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ADAC" w14:textId="77777777" w:rsidR="00982BD5" w:rsidRDefault="00982BD5" w:rsidP="000E4196">
      <w:pPr>
        <w:spacing w:before="4" w:after="4" w:line="480" w:lineRule="auto"/>
        <w:rPr>
          <w:rFonts w:cs="Arial"/>
          <w:sz w:val="12"/>
          <w:szCs w:val="12"/>
        </w:rPr>
      </w:pPr>
    </w:p>
    <w:p w14:paraId="29FCBB86" w14:textId="77777777" w:rsidR="00A55741" w:rsidRPr="00785A76" w:rsidRDefault="00A55741" w:rsidP="00A55741">
      <w:pPr>
        <w:spacing w:before="4" w:after="120" w:line="240" w:lineRule="auto"/>
        <w:jc w:val="center"/>
        <w:rPr>
          <w:rFonts w:cs="Arial"/>
          <w:i/>
          <w:sz w:val="16"/>
          <w:szCs w:val="16"/>
          <w:lang w:val="en-GB"/>
        </w:rPr>
      </w:pPr>
      <w:r w:rsidRPr="00785A76">
        <w:rPr>
          <w:rFonts w:cs="Arial"/>
          <w:b/>
          <w:sz w:val="28"/>
          <w:lang w:val="en-GB"/>
        </w:rPr>
        <w:t>Questionnaire on Exporter’s Operations</w:t>
      </w:r>
    </w:p>
    <w:p w14:paraId="2BD20DD0" w14:textId="77777777" w:rsidR="00276CE2" w:rsidRPr="00810872" w:rsidRDefault="00276CE2" w:rsidP="00276CE2">
      <w:pPr>
        <w:spacing w:after="0" w:line="240" w:lineRule="auto"/>
        <w:jc w:val="both"/>
        <w:rPr>
          <w:rFonts w:cs="Arial"/>
          <w:b/>
          <w:color w:val="C00000"/>
          <w:sz w:val="18"/>
          <w:szCs w:val="17"/>
        </w:rPr>
      </w:pPr>
    </w:p>
    <w:tbl>
      <w:tblPr>
        <w:tblStyle w:val="TableGrid"/>
        <w:tblW w:w="0" w:type="auto"/>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0333"/>
      </w:tblGrid>
      <w:tr w:rsidR="00276CE2" w:rsidRPr="00342C23" w14:paraId="31AAE399" w14:textId="77777777" w:rsidTr="00342C23">
        <w:trPr>
          <w:trHeight w:val="369"/>
          <w:jc w:val="center"/>
        </w:trPr>
        <w:tc>
          <w:tcPr>
            <w:tcW w:w="10333" w:type="dxa"/>
          </w:tcPr>
          <w:p w14:paraId="3468C06D" w14:textId="561CAB96" w:rsidR="00276CE2" w:rsidRPr="00816435" w:rsidRDefault="00452E88" w:rsidP="00816435">
            <w:pPr>
              <w:spacing w:before="4" w:after="4" w:line="276" w:lineRule="auto"/>
              <w:jc w:val="center"/>
              <w:rPr>
                <w:rFonts w:cs="Arial"/>
                <w:b/>
                <w:szCs w:val="20"/>
              </w:rPr>
            </w:pPr>
            <w:r w:rsidRPr="00785A76">
              <w:rPr>
                <w:rFonts w:cs="Arial"/>
                <w:b/>
                <w:szCs w:val="20"/>
                <w:lang w:val="en-GB"/>
              </w:rPr>
              <w:t xml:space="preserve">Programme for </w:t>
            </w:r>
            <w:r>
              <w:rPr>
                <w:rFonts w:cs="Arial"/>
                <w:b/>
                <w:szCs w:val="20"/>
                <w:lang w:val="en-GB"/>
              </w:rPr>
              <w:t xml:space="preserve">the </w:t>
            </w:r>
            <w:r w:rsidRPr="00785A76">
              <w:rPr>
                <w:rFonts w:cs="Arial"/>
                <w:b/>
                <w:szCs w:val="20"/>
                <w:lang w:val="en-GB"/>
              </w:rPr>
              <w:t>Insurance of Short-</w:t>
            </w:r>
            <w:r>
              <w:rPr>
                <w:rFonts w:cs="Arial"/>
                <w:b/>
                <w:szCs w:val="20"/>
                <w:lang w:val="en-GB"/>
              </w:rPr>
              <w:t>T</w:t>
            </w:r>
            <w:r w:rsidRPr="00785A76">
              <w:rPr>
                <w:rFonts w:cs="Arial"/>
                <w:b/>
                <w:szCs w:val="20"/>
                <w:lang w:val="en-GB"/>
              </w:rPr>
              <w:t>erm Export Receivables</w:t>
            </w:r>
          </w:p>
        </w:tc>
      </w:tr>
    </w:tbl>
    <w:p w14:paraId="03EA41CC" w14:textId="77777777" w:rsidR="00276CE2" w:rsidRPr="00810872" w:rsidRDefault="00276CE2" w:rsidP="00276CE2">
      <w:pPr>
        <w:spacing w:after="0" w:line="240" w:lineRule="auto"/>
        <w:jc w:val="both"/>
        <w:rPr>
          <w:rFonts w:cs="Arial"/>
          <w:b/>
          <w:color w:val="C00000"/>
          <w:sz w:val="18"/>
          <w:szCs w:val="17"/>
        </w:rPr>
      </w:pPr>
    </w:p>
    <w:p w14:paraId="6CE349DF" w14:textId="31F0ED70" w:rsidR="00B53A25" w:rsidRPr="00EB6501" w:rsidRDefault="00EB6501" w:rsidP="006F7FD8">
      <w:pPr>
        <w:pStyle w:val="ListParagraph"/>
        <w:numPr>
          <w:ilvl w:val="0"/>
          <w:numId w:val="19"/>
        </w:numPr>
        <w:spacing w:after="0" w:line="360" w:lineRule="auto"/>
        <w:ind w:left="1208" w:hanging="357"/>
        <w:jc w:val="both"/>
        <w:rPr>
          <w:rFonts w:cs="Arial"/>
          <w:b/>
          <w:color w:val="C00000"/>
          <w:sz w:val="18"/>
          <w:szCs w:val="18"/>
          <w:lang w:val="en-GB"/>
        </w:rPr>
      </w:pPr>
      <w:r w:rsidRPr="00EB6501">
        <w:rPr>
          <w:rFonts w:cs="Arial"/>
          <w:b/>
          <w:color w:val="C00000"/>
          <w:sz w:val="18"/>
          <w:szCs w:val="18"/>
          <w:lang w:val="en-GB"/>
        </w:rPr>
        <w:t>General data on Exporter</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234"/>
        <w:gridCol w:w="2691"/>
        <w:gridCol w:w="851"/>
        <w:gridCol w:w="850"/>
        <w:gridCol w:w="857"/>
        <w:gridCol w:w="992"/>
      </w:tblGrid>
      <w:tr w:rsidR="00F90E99" w:rsidRPr="00EB6501" w14:paraId="3E47F1CB" w14:textId="77777777" w:rsidTr="00C77653">
        <w:trPr>
          <w:trHeight w:val="537"/>
        </w:trPr>
        <w:tc>
          <w:tcPr>
            <w:tcW w:w="10475" w:type="dxa"/>
            <w:gridSpan w:val="6"/>
            <w:tcBorders>
              <w:bottom w:val="single" w:sz="2" w:space="0" w:color="A6A6A6" w:themeColor="background1" w:themeShade="A6"/>
            </w:tcBorders>
          </w:tcPr>
          <w:p w14:paraId="6A0433E6" w14:textId="0B272E16" w:rsidR="00F90E99" w:rsidRPr="00EB6501" w:rsidRDefault="00982D1C" w:rsidP="00D55445">
            <w:pPr>
              <w:spacing w:before="4" w:after="4" w:line="264" w:lineRule="auto"/>
              <w:rPr>
                <w:rFonts w:cs="Arial"/>
                <w:sz w:val="18"/>
                <w:lang w:val="en-GB"/>
              </w:rPr>
            </w:pPr>
            <w:r>
              <w:rPr>
                <w:rFonts w:cs="Arial"/>
                <w:sz w:val="18"/>
                <w:lang w:val="en-GB"/>
              </w:rPr>
              <w:t>Name of company</w:t>
            </w:r>
            <w:r w:rsidR="00F90E99" w:rsidRPr="00EB6501">
              <w:rPr>
                <w:rFonts w:cs="Arial"/>
                <w:sz w:val="18"/>
                <w:lang w:val="en-GB"/>
              </w:rPr>
              <w:t>:</w:t>
            </w:r>
            <w:r w:rsidR="0094148E" w:rsidRPr="00EB6501">
              <w:rPr>
                <w:rFonts w:cs="Arial"/>
                <w:sz w:val="18"/>
                <w:lang w:val="en-GB"/>
              </w:rPr>
              <w:t xml:space="preserve"> </w:t>
            </w:r>
          </w:p>
        </w:tc>
      </w:tr>
      <w:tr w:rsidR="00F90E99" w:rsidRPr="00EB6501" w14:paraId="3A993E1C" w14:textId="77777777" w:rsidTr="00C77653">
        <w:trPr>
          <w:trHeight w:val="570"/>
        </w:trPr>
        <w:tc>
          <w:tcPr>
            <w:tcW w:w="10475" w:type="dxa"/>
            <w:gridSpan w:val="6"/>
            <w:tcBorders>
              <w:top w:val="single" w:sz="2" w:space="0" w:color="A6A6A6" w:themeColor="background1" w:themeShade="A6"/>
              <w:bottom w:val="single" w:sz="2" w:space="0" w:color="A6A6A6" w:themeColor="background1" w:themeShade="A6"/>
            </w:tcBorders>
          </w:tcPr>
          <w:p w14:paraId="6913E085" w14:textId="35169704" w:rsidR="00F90E99" w:rsidRPr="00EB6501" w:rsidRDefault="00982D1C" w:rsidP="00D55445">
            <w:pPr>
              <w:spacing w:before="4" w:after="4" w:line="264" w:lineRule="auto"/>
              <w:rPr>
                <w:rFonts w:cs="Arial"/>
                <w:sz w:val="18"/>
                <w:lang w:val="en-GB"/>
              </w:rPr>
            </w:pPr>
            <w:r>
              <w:rPr>
                <w:rFonts w:cs="Arial"/>
                <w:sz w:val="18"/>
                <w:lang w:val="en-GB"/>
              </w:rPr>
              <w:t>Address of headquarters</w:t>
            </w:r>
            <w:r w:rsidR="00F90E99" w:rsidRPr="00EB6501">
              <w:rPr>
                <w:rFonts w:cs="Arial"/>
                <w:sz w:val="18"/>
                <w:lang w:val="en-GB"/>
              </w:rPr>
              <w:t>:</w:t>
            </w:r>
          </w:p>
        </w:tc>
      </w:tr>
      <w:tr w:rsidR="00F90E99" w:rsidRPr="00EB6501" w14:paraId="61DA0FCA" w14:textId="77777777" w:rsidTr="00C77653">
        <w:trPr>
          <w:trHeight w:val="422"/>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23F09250" w14:textId="23041CD6" w:rsidR="00F90E99" w:rsidRPr="00EB6501" w:rsidRDefault="00524EEC" w:rsidP="00D55445">
            <w:pPr>
              <w:spacing w:before="4" w:after="4" w:line="264" w:lineRule="auto"/>
              <w:rPr>
                <w:rFonts w:cs="Arial"/>
                <w:sz w:val="18"/>
                <w:lang w:val="en-GB"/>
              </w:rPr>
            </w:pPr>
            <w:r w:rsidRPr="00EB6501">
              <w:rPr>
                <w:rFonts w:cs="Arial"/>
                <w:sz w:val="18"/>
                <w:lang w:val="en-GB"/>
              </w:rPr>
              <w:t>OIB</w:t>
            </w:r>
            <w:r w:rsidR="00982D1C">
              <w:rPr>
                <w:rFonts w:cs="Arial"/>
                <w:sz w:val="18"/>
                <w:lang w:val="en-GB"/>
              </w:rPr>
              <w:t xml:space="preserve"> (PIN)</w:t>
            </w:r>
            <w:r w:rsidRPr="00EB6501">
              <w:rPr>
                <w:rFonts w:cs="Arial"/>
                <w:sz w:val="18"/>
                <w:lang w:val="en-GB"/>
              </w:rPr>
              <w:t>:</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5F29CE3E" w14:textId="60262C11" w:rsidR="00F90E99" w:rsidRPr="00EB6501" w:rsidRDefault="00810ABD" w:rsidP="00D55445">
            <w:pPr>
              <w:spacing w:before="4" w:after="4" w:line="264" w:lineRule="auto"/>
              <w:rPr>
                <w:rFonts w:cs="Arial"/>
                <w:sz w:val="18"/>
                <w:lang w:val="en-GB"/>
              </w:rPr>
            </w:pPr>
            <w:r>
              <w:rPr>
                <w:rFonts w:cs="Arial"/>
                <w:sz w:val="18"/>
                <w:lang w:val="en-GB"/>
              </w:rPr>
              <w:t>Main activity</w:t>
            </w:r>
            <w:r w:rsidR="00524EEC" w:rsidRPr="00EB6501">
              <w:rPr>
                <w:rFonts w:cs="Arial"/>
                <w:sz w:val="18"/>
                <w:lang w:val="en-GB"/>
              </w:rPr>
              <w:t>:</w:t>
            </w:r>
          </w:p>
        </w:tc>
      </w:tr>
      <w:tr w:rsidR="00524EEC" w:rsidRPr="00EB6501" w14:paraId="70F06168" w14:textId="77777777" w:rsidTr="00C77653">
        <w:trPr>
          <w:trHeight w:val="415"/>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59CAE79" w14:textId="0FAD8797" w:rsidR="00524EEC" w:rsidRPr="00EB6501" w:rsidRDefault="00810ABD" w:rsidP="00524EEC">
            <w:pPr>
              <w:spacing w:before="4" w:after="4" w:line="264" w:lineRule="auto"/>
              <w:rPr>
                <w:rFonts w:cs="Arial"/>
                <w:sz w:val="18"/>
                <w:lang w:val="en-GB"/>
              </w:rPr>
            </w:pPr>
            <w:r>
              <w:rPr>
                <w:rFonts w:cs="Arial"/>
                <w:sz w:val="18"/>
                <w:lang w:val="en-GB"/>
              </w:rPr>
              <w:t>Legal form</w:t>
            </w:r>
            <w:r w:rsidR="00524EEC" w:rsidRPr="00EB6501">
              <w:rPr>
                <w:rFonts w:cs="Arial"/>
                <w:sz w:val="18"/>
                <w:lang w:val="en-GB"/>
              </w:rPr>
              <w:t>:</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66DE159F" w14:textId="07393C48" w:rsidR="00524EEC" w:rsidRPr="00EB6501" w:rsidRDefault="00556E30" w:rsidP="00524EEC">
            <w:pPr>
              <w:spacing w:before="4" w:after="4" w:line="264" w:lineRule="auto"/>
              <w:rPr>
                <w:rFonts w:cs="Arial"/>
                <w:sz w:val="18"/>
                <w:lang w:val="en-GB"/>
              </w:rPr>
            </w:pPr>
            <w:r>
              <w:rPr>
                <w:rFonts w:cs="Arial"/>
                <w:sz w:val="18"/>
                <w:lang w:val="en-GB"/>
              </w:rPr>
              <w:t>Code of activity</w:t>
            </w:r>
            <w:r w:rsidR="00524EEC" w:rsidRPr="00EB6501">
              <w:rPr>
                <w:rFonts w:cs="Arial"/>
                <w:sz w:val="18"/>
                <w:lang w:val="en-GB"/>
              </w:rPr>
              <w:t>:</w:t>
            </w:r>
          </w:p>
        </w:tc>
      </w:tr>
      <w:tr w:rsidR="00524EEC" w:rsidRPr="00EB6501" w14:paraId="050A9760" w14:textId="77777777" w:rsidTr="00C77653">
        <w:trPr>
          <w:trHeight w:val="448"/>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0D5BB28" w14:textId="4AA1E293" w:rsidR="00524EEC" w:rsidRPr="00EB6501" w:rsidRDefault="00A5201C" w:rsidP="00524EEC">
            <w:pPr>
              <w:spacing w:before="4" w:after="4" w:line="264" w:lineRule="auto"/>
              <w:rPr>
                <w:rFonts w:cs="Arial"/>
                <w:sz w:val="18"/>
                <w:lang w:val="en-GB"/>
              </w:rPr>
            </w:pPr>
            <w:r>
              <w:rPr>
                <w:rFonts w:cs="Arial"/>
                <w:sz w:val="18"/>
                <w:lang w:val="en-GB"/>
              </w:rPr>
              <w:t>Year of incorporation</w:t>
            </w:r>
            <w:r w:rsidR="00524EEC" w:rsidRPr="00EB6501">
              <w:rPr>
                <w:rFonts w:cs="Arial"/>
                <w:sz w:val="18"/>
                <w:lang w:val="en-GB"/>
              </w:rPr>
              <w:t>:</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3279C86C" w14:textId="44B96F90" w:rsidR="00524EEC" w:rsidRPr="00EB6501" w:rsidRDefault="002662E6" w:rsidP="00524EEC">
            <w:pPr>
              <w:spacing w:before="4" w:after="4" w:line="264" w:lineRule="auto"/>
              <w:rPr>
                <w:rFonts w:cs="Arial"/>
                <w:sz w:val="18"/>
                <w:lang w:val="en-GB"/>
              </w:rPr>
            </w:pPr>
            <w:r>
              <w:rPr>
                <w:rFonts w:cs="Arial"/>
                <w:sz w:val="18"/>
                <w:lang w:val="en-GB"/>
              </w:rPr>
              <w:t>Number of employees</w:t>
            </w:r>
            <w:r w:rsidR="00524EEC" w:rsidRPr="00EB6501">
              <w:rPr>
                <w:rFonts w:cs="Arial"/>
                <w:sz w:val="18"/>
                <w:lang w:val="en-GB"/>
              </w:rPr>
              <w:t>:</w:t>
            </w:r>
          </w:p>
        </w:tc>
      </w:tr>
      <w:tr w:rsidR="00524EEC" w:rsidRPr="00EB6501" w14:paraId="3523136D" w14:textId="77777777" w:rsidTr="00342C23">
        <w:trPr>
          <w:trHeight w:val="406"/>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25E03F0" w14:textId="3B592C44" w:rsidR="00524EEC" w:rsidRPr="00EB6501" w:rsidRDefault="00865F60" w:rsidP="00524EEC">
            <w:pPr>
              <w:spacing w:before="4" w:after="4" w:line="264" w:lineRule="auto"/>
              <w:rPr>
                <w:rFonts w:cs="Arial"/>
                <w:sz w:val="18"/>
                <w:lang w:val="en-GB"/>
              </w:rPr>
            </w:pPr>
            <w:r>
              <w:rPr>
                <w:rFonts w:cs="Arial"/>
                <w:sz w:val="18"/>
                <w:lang w:val="en-GB"/>
              </w:rPr>
              <w:t>Ownership structure</w:t>
            </w:r>
            <w:r w:rsidR="00524EEC" w:rsidRPr="00EB6501">
              <w:rPr>
                <w:rFonts w:cs="Arial"/>
                <w:sz w:val="18"/>
                <w:lang w:val="en-GB"/>
              </w:rPr>
              <w:t>:</w:t>
            </w:r>
          </w:p>
        </w:tc>
        <w:tc>
          <w:tcPr>
            <w:tcW w:w="2693"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36CEDE05" w14:textId="72C5F595" w:rsidR="00524EEC" w:rsidRPr="00EB6501" w:rsidRDefault="00865F60" w:rsidP="00524EEC">
            <w:pPr>
              <w:spacing w:before="4" w:after="4" w:line="264" w:lineRule="auto"/>
              <w:rPr>
                <w:rFonts w:cs="Arial"/>
                <w:sz w:val="18"/>
                <w:lang w:val="en-GB"/>
              </w:rPr>
            </w:pPr>
            <w:r>
              <w:rPr>
                <w:rFonts w:cs="Arial"/>
                <w:sz w:val="18"/>
                <w:lang w:val="en-GB"/>
              </w:rPr>
              <w:t>Size of entity</w:t>
            </w:r>
            <w:r w:rsidR="00524EEC" w:rsidRPr="00EB6501">
              <w:rPr>
                <w:rStyle w:val="FootnoteReference"/>
                <w:rFonts w:cs="Arial"/>
                <w:sz w:val="18"/>
                <w:lang w:val="en-GB"/>
              </w:rPr>
              <w:footnoteReference w:id="1"/>
            </w:r>
            <w:r w:rsidR="00524EEC" w:rsidRPr="00EB6501">
              <w:rPr>
                <w:rFonts w:cs="Arial"/>
                <w:sz w:val="18"/>
                <w:lang w:val="en-GB"/>
              </w:rPr>
              <w:t>:</w:t>
            </w:r>
          </w:p>
          <w:p w14:paraId="2EAC45DC" w14:textId="77777777" w:rsidR="00524EEC" w:rsidRPr="00EB6501" w:rsidRDefault="00524EEC" w:rsidP="00524EEC">
            <w:pPr>
              <w:spacing w:before="4" w:after="4" w:line="264" w:lineRule="auto"/>
              <w:rPr>
                <w:rFonts w:cs="Arial"/>
                <w:sz w:val="18"/>
                <w:lang w:val="en-GB"/>
              </w:rPr>
            </w:pPr>
          </w:p>
        </w:tc>
        <w:tc>
          <w:tcPr>
            <w:tcW w:w="851" w:type="dxa"/>
            <w:tcBorders>
              <w:top w:val="single" w:sz="2" w:space="0" w:color="A6A6A6" w:themeColor="background1" w:themeShade="A6"/>
              <w:left w:val="nil"/>
              <w:bottom w:val="single" w:sz="2" w:space="0" w:color="A6A6A6" w:themeColor="background1" w:themeShade="A6"/>
              <w:right w:val="nil"/>
            </w:tcBorders>
          </w:tcPr>
          <w:p w14:paraId="2200E144" w14:textId="3F79C075" w:rsidR="00524EEC" w:rsidRPr="00EB6501" w:rsidRDefault="00524EEC" w:rsidP="00816435">
            <w:pPr>
              <w:spacing w:before="4" w:after="4" w:line="264" w:lineRule="auto"/>
              <w:jc w:val="center"/>
              <w:rPr>
                <w:rFonts w:cs="Arial"/>
                <w:sz w:val="18"/>
                <w:lang w:val="en-GB"/>
              </w:rPr>
            </w:pPr>
            <w:r w:rsidRPr="00EB6501">
              <w:rPr>
                <w:rFonts w:cs="Arial"/>
                <w:sz w:val="18"/>
                <w:szCs w:val="18"/>
                <w:lang w:val="en-GB"/>
              </w:rPr>
              <w:t>Mi</w:t>
            </w:r>
            <w:r w:rsidR="00865F60">
              <w:rPr>
                <w:rFonts w:cs="Arial"/>
                <w:sz w:val="18"/>
                <w:szCs w:val="18"/>
                <w:lang w:val="en-GB"/>
              </w:rPr>
              <w:t>c</w:t>
            </w:r>
            <w:r w:rsidRPr="00EB6501">
              <w:rPr>
                <w:rFonts w:cs="Arial"/>
                <w:sz w:val="18"/>
                <w:szCs w:val="18"/>
                <w:lang w:val="en-GB"/>
              </w:rPr>
              <w:t xml:space="preserve">ro </w:t>
            </w:r>
            <w:sdt>
              <w:sdtPr>
                <w:rPr>
                  <w:rFonts w:cs="Arial"/>
                  <w:sz w:val="18"/>
                  <w:szCs w:val="18"/>
                  <w:lang w:val="en-GB"/>
                </w:rPr>
                <w:id w:val="-388656893"/>
                <w14:checkbox>
                  <w14:checked w14:val="0"/>
                  <w14:checkedState w14:val="2612" w14:font="MS Gothic"/>
                  <w14:uncheckedState w14:val="2610" w14:font="MS Gothic"/>
                </w14:checkbox>
              </w:sdtPr>
              <w:sdtContent>
                <w:r w:rsidRPr="00EB6501">
                  <w:rPr>
                    <w:rFonts w:ascii="MS Gothic" w:eastAsia="MS Gothic" w:hAnsi="MS Gothic" w:cs="Arial"/>
                    <w:sz w:val="18"/>
                    <w:szCs w:val="18"/>
                    <w:lang w:val="en-GB"/>
                  </w:rPr>
                  <w:t>☐</w:t>
                </w:r>
              </w:sdtContent>
            </w:sdt>
          </w:p>
        </w:tc>
        <w:tc>
          <w:tcPr>
            <w:tcW w:w="850" w:type="dxa"/>
            <w:tcBorders>
              <w:top w:val="single" w:sz="2" w:space="0" w:color="A6A6A6" w:themeColor="background1" w:themeShade="A6"/>
              <w:left w:val="nil"/>
              <w:bottom w:val="single" w:sz="2" w:space="0" w:color="A6A6A6" w:themeColor="background1" w:themeShade="A6"/>
              <w:right w:val="nil"/>
            </w:tcBorders>
          </w:tcPr>
          <w:p w14:paraId="7CF5111C" w14:textId="2EA056F8" w:rsidR="00524EEC" w:rsidRPr="00EB6501" w:rsidRDefault="00062A3C" w:rsidP="00816435">
            <w:pPr>
              <w:spacing w:before="4" w:after="4" w:line="264" w:lineRule="auto"/>
              <w:jc w:val="center"/>
              <w:rPr>
                <w:rFonts w:cs="Arial"/>
                <w:sz w:val="18"/>
                <w:szCs w:val="18"/>
                <w:lang w:val="en-GB"/>
              </w:rPr>
            </w:pPr>
            <w:r>
              <w:rPr>
                <w:rFonts w:cs="Arial"/>
                <w:sz w:val="18"/>
                <w:szCs w:val="18"/>
                <w:lang w:val="en-GB"/>
              </w:rPr>
              <w:t>Small</w:t>
            </w:r>
          </w:p>
          <w:p w14:paraId="16CEA71A" w14:textId="62130DA0" w:rsidR="00524EEC" w:rsidRPr="00EB6501" w:rsidRDefault="00000000" w:rsidP="00816435">
            <w:pPr>
              <w:spacing w:before="4" w:after="4" w:line="264" w:lineRule="auto"/>
              <w:jc w:val="center"/>
              <w:rPr>
                <w:rFonts w:cs="Arial"/>
                <w:sz w:val="18"/>
                <w:lang w:val="en-GB"/>
              </w:rPr>
            </w:pPr>
            <w:sdt>
              <w:sdtPr>
                <w:rPr>
                  <w:rFonts w:cs="Arial"/>
                  <w:sz w:val="18"/>
                  <w:szCs w:val="18"/>
                  <w:lang w:val="en-GB"/>
                </w:rPr>
                <w:id w:val="-546382280"/>
                <w14:checkbox>
                  <w14:checked w14:val="0"/>
                  <w14:checkedState w14:val="2612" w14:font="MS Gothic"/>
                  <w14:uncheckedState w14:val="2610" w14:font="MS Gothic"/>
                </w14:checkbox>
              </w:sdtPr>
              <w:sdtContent>
                <w:r w:rsidR="00524EEC" w:rsidRPr="00EB6501">
                  <w:rPr>
                    <w:rFonts w:ascii="MS Gothic" w:eastAsia="MS Gothic" w:hAnsi="MS Gothic" w:cs="Arial"/>
                    <w:sz w:val="18"/>
                    <w:szCs w:val="18"/>
                    <w:lang w:val="en-GB"/>
                  </w:rPr>
                  <w:t>☐</w:t>
                </w:r>
              </w:sdtContent>
            </w:sdt>
          </w:p>
        </w:tc>
        <w:tc>
          <w:tcPr>
            <w:tcW w:w="851" w:type="dxa"/>
            <w:tcBorders>
              <w:top w:val="single" w:sz="2" w:space="0" w:color="A6A6A6" w:themeColor="background1" w:themeShade="A6"/>
              <w:left w:val="nil"/>
              <w:bottom w:val="single" w:sz="2" w:space="0" w:color="A6A6A6" w:themeColor="background1" w:themeShade="A6"/>
              <w:right w:val="nil"/>
            </w:tcBorders>
          </w:tcPr>
          <w:p w14:paraId="10ED492B" w14:textId="74BD1F02" w:rsidR="00524EEC" w:rsidRPr="00EB6501" w:rsidRDefault="00062A3C" w:rsidP="00816435">
            <w:pPr>
              <w:spacing w:before="4" w:after="4" w:line="264" w:lineRule="auto"/>
              <w:jc w:val="center"/>
              <w:rPr>
                <w:rFonts w:cs="Arial"/>
                <w:sz w:val="18"/>
                <w:lang w:val="en-GB"/>
              </w:rPr>
            </w:pPr>
            <w:r>
              <w:rPr>
                <w:rFonts w:cs="Arial"/>
                <w:sz w:val="18"/>
                <w:szCs w:val="18"/>
                <w:lang w:val="en-GB"/>
              </w:rPr>
              <w:t>Medium</w:t>
            </w:r>
            <w:r w:rsidR="00524EEC" w:rsidRPr="00EB6501">
              <w:rPr>
                <w:rFonts w:cs="Arial"/>
                <w:sz w:val="18"/>
                <w:szCs w:val="18"/>
                <w:lang w:val="en-GB"/>
              </w:rPr>
              <w:t xml:space="preserve"> </w:t>
            </w:r>
            <w:sdt>
              <w:sdtPr>
                <w:rPr>
                  <w:rFonts w:cs="Arial"/>
                  <w:sz w:val="18"/>
                  <w:szCs w:val="18"/>
                  <w:lang w:val="en-GB"/>
                </w:rPr>
                <w:id w:val="1606230374"/>
                <w14:checkbox>
                  <w14:checked w14:val="0"/>
                  <w14:checkedState w14:val="2612" w14:font="MS Gothic"/>
                  <w14:uncheckedState w14:val="2610" w14:font="MS Gothic"/>
                </w14:checkbox>
              </w:sdtPr>
              <w:sdtContent>
                <w:r w:rsidR="00524EEC" w:rsidRPr="00EB6501">
                  <w:rPr>
                    <w:rFonts w:ascii="MS Gothic" w:eastAsia="MS Gothic" w:hAnsi="MS Gothic" w:cs="Arial"/>
                    <w:sz w:val="18"/>
                    <w:szCs w:val="18"/>
                    <w:lang w:val="en-GB"/>
                  </w:rPr>
                  <w:t>☐</w:t>
                </w:r>
              </w:sdtContent>
            </w:sdt>
          </w:p>
        </w:tc>
        <w:tc>
          <w:tcPr>
            <w:tcW w:w="992" w:type="dxa"/>
            <w:tcBorders>
              <w:top w:val="single" w:sz="2" w:space="0" w:color="A6A6A6" w:themeColor="background1" w:themeShade="A6"/>
              <w:left w:val="nil"/>
              <w:bottom w:val="single" w:sz="2" w:space="0" w:color="A6A6A6" w:themeColor="background1" w:themeShade="A6"/>
            </w:tcBorders>
          </w:tcPr>
          <w:p w14:paraId="7CD5F47B" w14:textId="16516DB2" w:rsidR="00524EEC" w:rsidRPr="00EB6501" w:rsidRDefault="00062A3C" w:rsidP="00816435">
            <w:pPr>
              <w:spacing w:before="4" w:after="4" w:line="264" w:lineRule="auto"/>
              <w:jc w:val="center"/>
              <w:rPr>
                <w:rFonts w:cs="Arial"/>
                <w:sz w:val="18"/>
                <w:szCs w:val="18"/>
                <w:lang w:val="en-GB"/>
              </w:rPr>
            </w:pPr>
            <w:r>
              <w:rPr>
                <w:rFonts w:cs="Arial"/>
                <w:sz w:val="18"/>
                <w:szCs w:val="18"/>
                <w:lang w:val="en-GB"/>
              </w:rPr>
              <w:t>Large</w:t>
            </w:r>
          </w:p>
          <w:p w14:paraId="6BC9BB4B" w14:textId="40AA7848" w:rsidR="00524EEC" w:rsidRPr="00EB6501" w:rsidRDefault="00000000" w:rsidP="00816435">
            <w:pPr>
              <w:spacing w:before="4" w:after="4" w:line="264" w:lineRule="auto"/>
              <w:jc w:val="center"/>
              <w:rPr>
                <w:rFonts w:cs="Arial"/>
                <w:sz w:val="18"/>
                <w:lang w:val="en-GB"/>
              </w:rPr>
            </w:pPr>
            <w:sdt>
              <w:sdtPr>
                <w:rPr>
                  <w:rFonts w:cs="Arial"/>
                  <w:sz w:val="18"/>
                  <w:szCs w:val="18"/>
                  <w:lang w:val="en-GB"/>
                </w:rPr>
                <w:id w:val="-175268617"/>
                <w14:checkbox>
                  <w14:checked w14:val="0"/>
                  <w14:checkedState w14:val="2612" w14:font="MS Gothic"/>
                  <w14:uncheckedState w14:val="2610" w14:font="MS Gothic"/>
                </w14:checkbox>
              </w:sdtPr>
              <w:sdtContent>
                <w:r w:rsidR="00524EEC" w:rsidRPr="00EB6501">
                  <w:rPr>
                    <w:rFonts w:ascii="MS Gothic" w:eastAsia="MS Gothic" w:hAnsi="MS Gothic" w:cs="Arial"/>
                    <w:sz w:val="18"/>
                    <w:szCs w:val="18"/>
                    <w:lang w:val="en-GB"/>
                  </w:rPr>
                  <w:t>☐</w:t>
                </w:r>
              </w:sdtContent>
            </w:sdt>
          </w:p>
        </w:tc>
      </w:tr>
      <w:tr w:rsidR="00524EEC" w:rsidRPr="00EB6501" w14:paraId="698C5DD1" w14:textId="77777777" w:rsidTr="00342C23">
        <w:trPr>
          <w:trHeight w:val="406"/>
        </w:trPr>
        <w:tc>
          <w:tcPr>
            <w:tcW w:w="4238"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6E23A576" w14:textId="1161838E" w:rsidR="00524EEC" w:rsidRPr="00EB6501" w:rsidRDefault="00ED195E" w:rsidP="00524EEC">
            <w:pPr>
              <w:spacing w:before="4" w:after="4" w:line="264" w:lineRule="auto"/>
              <w:rPr>
                <w:rFonts w:cs="Arial"/>
                <w:sz w:val="18"/>
                <w:lang w:val="en-GB"/>
              </w:rPr>
            </w:pPr>
            <w:r>
              <w:rPr>
                <w:rFonts w:cs="Arial"/>
                <w:sz w:val="18"/>
                <w:lang w:val="en-GB"/>
              </w:rPr>
              <w:t>Persons authorised to represent</w:t>
            </w:r>
            <w:r w:rsidR="00524EEC" w:rsidRPr="00EB6501">
              <w:rPr>
                <w:rFonts w:cs="Arial"/>
                <w:sz w:val="18"/>
                <w:lang w:val="en-GB"/>
              </w:rPr>
              <w:t>:</w:t>
            </w:r>
          </w:p>
        </w:tc>
        <w:tc>
          <w:tcPr>
            <w:tcW w:w="623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688FA3D0" w14:textId="59AABA13" w:rsidR="00524EEC" w:rsidRPr="00EB6501" w:rsidRDefault="0004493F" w:rsidP="0004493F">
            <w:pPr>
              <w:spacing w:before="4" w:after="4" w:line="264" w:lineRule="auto"/>
              <w:rPr>
                <w:rFonts w:cs="Arial"/>
                <w:sz w:val="18"/>
                <w:lang w:val="en-GB"/>
              </w:rPr>
            </w:pPr>
            <w:r>
              <w:rPr>
                <w:rFonts w:cs="Arial"/>
                <w:sz w:val="18"/>
                <w:lang w:val="en-GB"/>
              </w:rPr>
              <w:t xml:space="preserve">Ownership interest in </w:t>
            </w:r>
            <w:r w:rsidR="00BB1E38">
              <w:rPr>
                <w:rFonts w:cs="Arial"/>
                <w:sz w:val="18"/>
                <w:lang w:val="en-GB"/>
              </w:rPr>
              <w:t>other</w:t>
            </w:r>
            <w:r>
              <w:rPr>
                <w:rFonts w:cs="Arial"/>
                <w:sz w:val="18"/>
                <w:lang w:val="en-GB"/>
              </w:rPr>
              <w:t xml:space="preserve"> companies </w:t>
            </w:r>
            <w:proofErr w:type="gramStart"/>
            <w:r>
              <w:rPr>
                <w:rFonts w:cs="Arial"/>
                <w:sz w:val="18"/>
                <w:lang w:val="en-GB"/>
              </w:rPr>
              <w:t>in excess of</w:t>
            </w:r>
            <w:proofErr w:type="gramEnd"/>
            <w:r w:rsidR="00524EEC" w:rsidRPr="00EB6501">
              <w:rPr>
                <w:rFonts w:cs="Arial"/>
                <w:sz w:val="18"/>
                <w:lang w:val="en-GB"/>
              </w:rPr>
              <w:t xml:space="preserve"> 15%:</w:t>
            </w:r>
          </w:p>
        </w:tc>
      </w:tr>
    </w:tbl>
    <w:p w14:paraId="43FB797D" w14:textId="77777777" w:rsidR="004044C9" w:rsidRPr="005E1A23" w:rsidRDefault="004044C9" w:rsidP="005E1A23">
      <w:pPr>
        <w:spacing w:after="0" w:line="240" w:lineRule="auto"/>
        <w:jc w:val="both"/>
        <w:rPr>
          <w:rFonts w:cs="Arial"/>
          <w:b/>
          <w:color w:val="C00000"/>
          <w:sz w:val="18"/>
          <w:szCs w:val="17"/>
        </w:rPr>
      </w:pPr>
    </w:p>
    <w:p w14:paraId="7E462756" w14:textId="0DD8BA6E" w:rsidR="005B71A0" w:rsidRPr="0036218A" w:rsidRDefault="004044C9" w:rsidP="006F7FD8">
      <w:pPr>
        <w:pStyle w:val="ListParagraph"/>
        <w:numPr>
          <w:ilvl w:val="0"/>
          <w:numId w:val="19"/>
        </w:numPr>
        <w:spacing w:after="0" w:line="360" w:lineRule="auto"/>
        <w:ind w:left="1208" w:hanging="357"/>
        <w:jc w:val="both"/>
        <w:rPr>
          <w:rFonts w:cs="Arial"/>
          <w:b/>
          <w:color w:val="C00000"/>
          <w:sz w:val="18"/>
          <w:szCs w:val="18"/>
          <w:lang w:val="en-GB"/>
        </w:rPr>
      </w:pPr>
      <w:r w:rsidRPr="0036218A">
        <w:rPr>
          <w:rFonts w:cs="Arial"/>
          <w:b/>
          <w:color w:val="C00000"/>
          <w:sz w:val="18"/>
          <w:szCs w:val="18"/>
          <w:lang w:val="en-GB"/>
        </w:rPr>
        <w:t>F</w:t>
      </w:r>
      <w:r w:rsidR="008E795B" w:rsidRPr="0036218A">
        <w:rPr>
          <w:rFonts w:cs="Arial"/>
          <w:b/>
          <w:color w:val="C00000"/>
          <w:sz w:val="18"/>
          <w:szCs w:val="18"/>
          <w:lang w:val="en-GB"/>
        </w:rPr>
        <w:t>inanci</w:t>
      </w:r>
      <w:r w:rsidR="00F462FE" w:rsidRPr="0036218A">
        <w:rPr>
          <w:rFonts w:cs="Arial"/>
          <w:b/>
          <w:color w:val="C00000"/>
          <w:sz w:val="18"/>
          <w:szCs w:val="18"/>
          <w:lang w:val="en-GB"/>
        </w:rPr>
        <w:t>al da</w:t>
      </w:r>
      <w:r w:rsidR="0036218A" w:rsidRPr="0036218A">
        <w:rPr>
          <w:rFonts w:cs="Arial"/>
          <w:b/>
          <w:color w:val="C00000"/>
          <w:sz w:val="18"/>
          <w:szCs w:val="18"/>
          <w:lang w:val="en-GB"/>
        </w:rPr>
        <w:t>t</w:t>
      </w:r>
      <w:r w:rsidR="00F462FE" w:rsidRPr="0036218A">
        <w:rPr>
          <w:rFonts w:cs="Arial"/>
          <w:b/>
          <w:color w:val="C00000"/>
          <w:sz w:val="18"/>
          <w:szCs w:val="18"/>
          <w:lang w:val="en-GB"/>
        </w:rPr>
        <w:t>a on Exporter</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53"/>
        <w:gridCol w:w="1512"/>
        <w:gridCol w:w="1653"/>
        <w:gridCol w:w="1805"/>
        <w:gridCol w:w="1570"/>
        <w:gridCol w:w="1967"/>
      </w:tblGrid>
      <w:tr w:rsidR="0036218A" w:rsidRPr="00E92042" w14:paraId="7CA344B6" w14:textId="77777777" w:rsidTr="0036218A">
        <w:trPr>
          <w:trHeight w:val="397"/>
        </w:trPr>
        <w:tc>
          <w:tcPr>
            <w:tcW w:w="1953" w:type="dxa"/>
            <w:vMerge w:val="restart"/>
            <w:vAlign w:val="center"/>
          </w:tcPr>
          <w:p w14:paraId="77941921" w14:textId="767E54F5" w:rsidR="0036218A" w:rsidRPr="008F2420" w:rsidRDefault="00034E74" w:rsidP="001C01C3">
            <w:pPr>
              <w:spacing w:before="100" w:beforeAutospacing="1" w:after="100" w:afterAutospacing="1"/>
              <w:jc w:val="center"/>
              <w:rPr>
                <w:rFonts w:cs="Arial"/>
                <w:sz w:val="18"/>
                <w:szCs w:val="18"/>
                <w:lang w:val="en-GB"/>
              </w:rPr>
            </w:pPr>
            <w:r w:rsidRPr="008F2420">
              <w:rPr>
                <w:rFonts w:cs="Arial"/>
                <w:bCs/>
                <w:sz w:val="18"/>
                <w:szCs w:val="18"/>
                <w:lang w:val="en-GB"/>
              </w:rPr>
              <w:t>Operating income generated in the previous three years</w:t>
            </w:r>
            <w:r w:rsidR="0036218A" w:rsidRPr="008F2420">
              <w:rPr>
                <w:rStyle w:val="FootnoteReference"/>
                <w:rFonts w:cs="Arial"/>
                <w:bCs/>
                <w:sz w:val="18"/>
                <w:szCs w:val="18"/>
                <w:lang w:val="en-GB"/>
              </w:rPr>
              <w:footnoteReference w:id="2"/>
            </w:r>
            <w:r w:rsidR="0036218A" w:rsidRPr="008F2420">
              <w:rPr>
                <w:rFonts w:cs="Arial"/>
                <w:bCs/>
                <w:sz w:val="18"/>
                <w:szCs w:val="18"/>
                <w:lang w:val="en-GB"/>
              </w:rPr>
              <w:t xml:space="preserve"> (EUR)</w:t>
            </w:r>
          </w:p>
        </w:tc>
        <w:tc>
          <w:tcPr>
            <w:tcW w:w="1512" w:type="dxa"/>
          </w:tcPr>
          <w:p w14:paraId="01DDE99C" w14:textId="77777777" w:rsidR="0036218A" w:rsidRPr="00941468" w:rsidRDefault="0036218A" w:rsidP="001C01C3">
            <w:pPr>
              <w:spacing w:before="4" w:after="4" w:line="264" w:lineRule="auto"/>
              <w:jc w:val="center"/>
              <w:rPr>
                <w:rFonts w:cs="Arial"/>
                <w:bCs/>
                <w:sz w:val="18"/>
                <w:szCs w:val="18"/>
              </w:rPr>
            </w:pPr>
          </w:p>
        </w:tc>
        <w:tc>
          <w:tcPr>
            <w:tcW w:w="1653" w:type="dxa"/>
            <w:vAlign w:val="center"/>
          </w:tcPr>
          <w:p w14:paraId="686193C7" w14:textId="061EB1DB" w:rsidR="0036218A" w:rsidRPr="0036218A" w:rsidRDefault="0036218A" w:rsidP="001C01C3">
            <w:pPr>
              <w:spacing w:before="4" w:after="4" w:line="264" w:lineRule="auto"/>
              <w:jc w:val="center"/>
              <w:rPr>
                <w:rFonts w:cs="Arial"/>
                <w:sz w:val="18"/>
                <w:szCs w:val="18"/>
                <w:lang w:val="en-GB"/>
              </w:rPr>
            </w:pPr>
            <w:r w:rsidRPr="0036218A">
              <w:rPr>
                <w:rFonts w:cs="Arial"/>
                <w:bCs/>
                <w:sz w:val="18"/>
                <w:szCs w:val="18"/>
                <w:lang w:val="en-GB"/>
              </w:rPr>
              <w:t>Year</w:t>
            </w:r>
          </w:p>
        </w:tc>
        <w:tc>
          <w:tcPr>
            <w:tcW w:w="1805" w:type="dxa"/>
            <w:vAlign w:val="center"/>
          </w:tcPr>
          <w:p w14:paraId="026F292A" w14:textId="1308FB41" w:rsidR="0036218A" w:rsidRPr="0036218A" w:rsidRDefault="0036218A" w:rsidP="001C01C3">
            <w:pPr>
              <w:spacing w:before="4" w:after="4" w:line="264" w:lineRule="auto"/>
              <w:jc w:val="center"/>
              <w:rPr>
                <w:rFonts w:cs="Arial"/>
                <w:sz w:val="18"/>
                <w:szCs w:val="18"/>
                <w:lang w:val="en-GB"/>
              </w:rPr>
            </w:pPr>
            <w:r w:rsidRPr="0036218A">
              <w:rPr>
                <w:rFonts w:cs="Arial"/>
                <w:sz w:val="18"/>
                <w:szCs w:val="18"/>
                <w:lang w:val="en-GB"/>
              </w:rPr>
              <w:t>Amount</w:t>
            </w:r>
          </w:p>
        </w:tc>
        <w:tc>
          <w:tcPr>
            <w:tcW w:w="1570" w:type="dxa"/>
            <w:vAlign w:val="center"/>
          </w:tcPr>
          <w:p w14:paraId="238D756A" w14:textId="634A2E0C" w:rsidR="0036218A" w:rsidRPr="0036218A" w:rsidRDefault="0036218A" w:rsidP="001C01C3">
            <w:pPr>
              <w:spacing w:before="4" w:after="4" w:line="264" w:lineRule="auto"/>
              <w:jc w:val="center"/>
              <w:rPr>
                <w:rFonts w:cs="Arial"/>
                <w:sz w:val="18"/>
                <w:szCs w:val="18"/>
                <w:lang w:val="en-GB"/>
              </w:rPr>
            </w:pPr>
            <w:r w:rsidRPr="0036218A">
              <w:rPr>
                <w:rFonts w:cs="Arial"/>
                <w:sz w:val="18"/>
                <w:szCs w:val="18"/>
                <w:lang w:val="en-GB"/>
              </w:rPr>
              <w:t>Currency</w:t>
            </w:r>
          </w:p>
        </w:tc>
        <w:tc>
          <w:tcPr>
            <w:tcW w:w="1967" w:type="dxa"/>
            <w:vAlign w:val="center"/>
          </w:tcPr>
          <w:p w14:paraId="07951069" w14:textId="52A39056" w:rsidR="0036218A" w:rsidRPr="0036218A" w:rsidRDefault="00DE07F3" w:rsidP="001C01C3">
            <w:pPr>
              <w:spacing w:before="4" w:after="4" w:line="264" w:lineRule="auto"/>
              <w:jc w:val="center"/>
              <w:rPr>
                <w:rFonts w:cs="Arial"/>
                <w:sz w:val="18"/>
                <w:szCs w:val="18"/>
                <w:lang w:val="en-GB"/>
              </w:rPr>
            </w:pPr>
            <w:r>
              <w:rPr>
                <w:rFonts w:cs="Arial"/>
                <w:bCs/>
                <w:sz w:val="18"/>
                <w:szCs w:val="18"/>
                <w:lang w:val="en-GB"/>
              </w:rPr>
              <w:t>Share of exports in operating income</w:t>
            </w:r>
            <w:r w:rsidR="0036218A" w:rsidRPr="0036218A">
              <w:rPr>
                <w:rFonts w:cs="Arial"/>
                <w:bCs/>
                <w:sz w:val="18"/>
                <w:szCs w:val="18"/>
                <w:lang w:val="en-GB"/>
              </w:rPr>
              <w:t xml:space="preserve"> (%)</w:t>
            </w:r>
          </w:p>
        </w:tc>
      </w:tr>
      <w:tr w:rsidR="0036218A" w:rsidRPr="00E92042" w14:paraId="627A0959" w14:textId="77777777" w:rsidTr="0036218A">
        <w:trPr>
          <w:trHeight w:val="397"/>
        </w:trPr>
        <w:tc>
          <w:tcPr>
            <w:tcW w:w="1953" w:type="dxa"/>
            <w:vMerge/>
            <w:vAlign w:val="center"/>
          </w:tcPr>
          <w:p w14:paraId="3E0704C6" w14:textId="049FC79F" w:rsidR="0036218A" w:rsidRPr="00941468" w:rsidRDefault="0036218A" w:rsidP="001C01C3">
            <w:pPr>
              <w:spacing w:before="4" w:after="4" w:line="264" w:lineRule="auto"/>
              <w:jc w:val="center"/>
              <w:rPr>
                <w:rFonts w:cs="Arial"/>
                <w:bCs/>
                <w:sz w:val="18"/>
                <w:szCs w:val="18"/>
              </w:rPr>
            </w:pPr>
          </w:p>
        </w:tc>
        <w:tc>
          <w:tcPr>
            <w:tcW w:w="1512" w:type="dxa"/>
          </w:tcPr>
          <w:p w14:paraId="68A6323A" w14:textId="77777777" w:rsidR="0036218A" w:rsidRPr="006D1301" w:rsidRDefault="0036218A" w:rsidP="00FF0208">
            <w:pPr>
              <w:spacing w:before="4" w:after="4" w:line="264" w:lineRule="auto"/>
              <w:rPr>
                <w:rFonts w:cs="Arial"/>
                <w:sz w:val="18"/>
                <w:szCs w:val="18"/>
              </w:rPr>
            </w:pPr>
          </w:p>
        </w:tc>
        <w:tc>
          <w:tcPr>
            <w:tcW w:w="1653" w:type="dxa"/>
            <w:tcBorders>
              <w:bottom w:val="single" w:sz="2" w:space="0" w:color="A6A6A6" w:themeColor="background1" w:themeShade="A6"/>
            </w:tcBorders>
            <w:vAlign w:val="center"/>
          </w:tcPr>
          <w:p w14:paraId="2E4F0768" w14:textId="43D8A106" w:rsidR="0036218A" w:rsidRPr="006D1301" w:rsidRDefault="0036218A" w:rsidP="00FF0208">
            <w:pPr>
              <w:spacing w:before="4" w:after="4" w:line="264" w:lineRule="auto"/>
              <w:rPr>
                <w:rFonts w:cs="Arial"/>
                <w:sz w:val="18"/>
                <w:szCs w:val="18"/>
              </w:rPr>
            </w:pPr>
          </w:p>
        </w:tc>
        <w:tc>
          <w:tcPr>
            <w:tcW w:w="1805" w:type="dxa"/>
            <w:tcBorders>
              <w:bottom w:val="single" w:sz="2" w:space="0" w:color="A6A6A6" w:themeColor="background1" w:themeShade="A6"/>
            </w:tcBorders>
            <w:vAlign w:val="center"/>
          </w:tcPr>
          <w:p w14:paraId="28DBF4B4" w14:textId="77777777" w:rsidR="0036218A" w:rsidRPr="006D1301" w:rsidRDefault="0036218A" w:rsidP="00FF0208">
            <w:pPr>
              <w:spacing w:before="4" w:after="4" w:line="264" w:lineRule="auto"/>
              <w:rPr>
                <w:rFonts w:cs="Arial"/>
                <w:sz w:val="18"/>
                <w:szCs w:val="18"/>
              </w:rPr>
            </w:pPr>
          </w:p>
        </w:tc>
        <w:tc>
          <w:tcPr>
            <w:tcW w:w="1570" w:type="dxa"/>
            <w:tcBorders>
              <w:bottom w:val="single" w:sz="2" w:space="0" w:color="A6A6A6" w:themeColor="background1" w:themeShade="A6"/>
            </w:tcBorders>
            <w:vAlign w:val="center"/>
          </w:tcPr>
          <w:p w14:paraId="452B2863" w14:textId="77777777" w:rsidR="0036218A" w:rsidRPr="00941468" w:rsidRDefault="0036218A" w:rsidP="00FF0208">
            <w:pPr>
              <w:spacing w:before="4" w:after="4" w:line="264" w:lineRule="auto"/>
              <w:rPr>
                <w:rFonts w:cs="Arial"/>
                <w:sz w:val="18"/>
                <w:szCs w:val="18"/>
              </w:rPr>
            </w:pPr>
          </w:p>
        </w:tc>
        <w:tc>
          <w:tcPr>
            <w:tcW w:w="1967" w:type="dxa"/>
            <w:tcBorders>
              <w:bottom w:val="single" w:sz="2" w:space="0" w:color="A6A6A6" w:themeColor="background1" w:themeShade="A6"/>
            </w:tcBorders>
            <w:vAlign w:val="center"/>
          </w:tcPr>
          <w:p w14:paraId="194761A7" w14:textId="2D44D84F" w:rsidR="0036218A" w:rsidRPr="00941468" w:rsidRDefault="0036218A" w:rsidP="00FF0208">
            <w:pPr>
              <w:spacing w:before="4" w:after="4" w:line="264" w:lineRule="auto"/>
              <w:rPr>
                <w:rFonts w:cs="Arial"/>
                <w:sz w:val="18"/>
                <w:szCs w:val="18"/>
              </w:rPr>
            </w:pPr>
          </w:p>
        </w:tc>
      </w:tr>
      <w:tr w:rsidR="0036218A" w:rsidRPr="00E92042" w14:paraId="386FF5BE" w14:textId="77777777" w:rsidTr="0036218A">
        <w:trPr>
          <w:trHeight w:val="397"/>
        </w:trPr>
        <w:tc>
          <w:tcPr>
            <w:tcW w:w="1953" w:type="dxa"/>
            <w:vMerge/>
            <w:vAlign w:val="center"/>
          </w:tcPr>
          <w:p w14:paraId="0BD9317A" w14:textId="77777777" w:rsidR="0036218A" w:rsidRPr="00941468" w:rsidRDefault="0036218A" w:rsidP="001C01C3">
            <w:pPr>
              <w:spacing w:before="4" w:after="4" w:line="264" w:lineRule="auto"/>
              <w:jc w:val="center"/>
              <w:rPr>
                <w:rFonts w:cs="Arial"/>
                <w:bCs/>
                <w:sz w:val="18"/>
                <w:szCs w:val="18"/>
              </w:rPr>
            </w:pPr>
          </w:p>
        </w:tc>
        <w:tc>
          <w:tcPr>
            <w:tcW w:w="1512" w:type="dxa"/>
          </w:tcPr>
          <w:p w14:paraId="533FFDA5" w14:textId="77777777" w:rsidR="0036218A" w:rsidRPr="006D1301" w:rsidRDefault="0036218A" w:rsidP="00FF0208">
            <w:pPr>
              <w:spacing w:before="4" w:after="4" w:line="264" w:lineRule="auto"/>
              <w:rPr>
                <w:rFonts w:cs="Arial"/>
                <w:sz w:val="18"/>
                <w:szCs w:val="18"/>
              </w:rPr>
            </w:pPr>
          </w:p>
        </w:tc>
        <w:tc>
          <w:tcPr>
            <w:tcW w:w="1653" w:type="dxa"/>
            <w:tcBorders>
              <w:bottom w:val="single" w:sz="2" w:space="0" w:color="A6A6A6" w:themeColor="background1" w:themeShade="A6"/>
            </w:tcBorders>
            <w:vAlign w:val="center"/>
          </w:tcPr>
          <w:p w14:paraId="264BC234" w14:textId="6D4A377F" w:rsidR="0036218A" w:rsidRPr="006D1301" w:rsidRDefault="0036218A" w:rsidP="00FF0208">
            <w:pPr>
              <w:spacing w:before="4" w:after="4" w:line="264" w:lineRule="auto"/>
              <w:rPr>
                <w:rFonts w:cs="Arial"/>
                <w:sz w:val="18"/>
                <w:szCs w:val="18"/>
              </w:rPr>
            </w:pPr>
          </w:p>
        </w:tc>
        <w:tc>
          <w:tcPr>
            <w:tcW w:w="1805" w:type="dxa"/>
            <w:tcBorders>
              <w:bottom w:val="single" w:sz="2" w:space="0" w:color="A6A6A6" w:themeColor="background1" w:themeShade="A6"/>
            </w:tcBorders>
            <w:vAlign w:val="center"/>
          </w:tcPr>
          <w:p w14:paraId="43661729" w14:textId="77777777" w:rsidR="0036218A" w:rsidRPr="006D1301" w:rsidRDefault="0036218A" w:rsidP="00FF0208">
            <w:pPr>
              <w:spacing w:before="4" w:after="4" w:line="264" w:lineRule="auto"/>
              <w:rPr>
                <w:rFonts w:cs="Arial"/>
                <w:sz w:val="18"/>
                <w:szCs w:val="18"/>
              </w:rPr>
            </w:pPr>
          </w:p>
        </w:tc>
        <w:tc>
          <w:tcPr>
            <w:tcW w:w="1570" w:type="dxa"/>
            <w:tcBorders>
              <w:bottom w:val="single" w:sz="2" w:space="0" w:color="A6A6A6" w:themeColor="background1" w:themeShade="A6"/>
            </w:tcBorders>
            <w:vAlign w:val="center"/>
          </w:tcPr>
          <w:p w14:paraId="75A3E79D" w14:textId="77777777" w:rsidR="0036218A" w:rsidRPr="00941468" w:rsidRDefault="0036218A" w:rsidP="00FF0208">
            <w:pPr>
              <w:spacing w:before="4" w:after="4" w:line="264" w:lineRule="auto"/>
              <w:rPr>
                <w:rFonts w:cs="Arial"/>
                <w:sz w:val="18"/>
                <w:szCs w:val="18"/>
              </w:rPr>
            </w:pPr>
          </w:p>
        </w:tc>
        <w:tc>
          <w:tcPr>
            <w:tcW w:w="1967" w:type="dxa"/>
            <w:tcBorders>
              <w:bottom w:val="single" w:sz="2" w:space="0" w:color="A6A6A6" w:themeColor="background1" w:themeShade="A6"/>
            </w:tcBorders>
            <w:vAlign w:val="center"/>
          </w:tcPr>
          <w:p w14:paraId="3E936AAB" w14:textId="20DDBCE2" w:rsidR="0036218A" w:rsidRPr="00941468" w:rsidRDefault="0036218A" w:rsidP="00FF0208">
            <w:pPr>
              <w:spacing w:before="4" w:after="4" w:line="264" w:lineRule="auto"/>
              <w:rPr>
                <w:rFonts w:cs="Arial"/>
                <w:sz w:val="18"/>
                <w:szCs w:val="18"/>
              </w:rPr>
            </w:pPr>
          </w:p>
        </w:tc>
      </w:tr>
      <w:tr w:rsidR="0036218A" w:rsidRPr="00E92042" w14:paraId="2C352056" w14:textId="77777777" w:rsidTr="0036218A">
        <w:trPr>
          <w:trHeight w:val="397"/>
        </w:trPr>
        <w:tc>
          <w:tcPr>
            <w:tcW w:w="1953" w:type="dxa"/>
            <w:vMerge/>
            <w:vAlign w:val="center"/>
          </w:tcPr>
          <w:p w14:paraId="181D2E84" w14:textId="77777777" w:rsidR="0036218A" w:rsidRPr="00941468" w:rsidRDefault="0036218A" w:rsidP="001C01C3">
            <w:pPr>
              <w:spacing w:before="4" w:after="4" w:line="264" w:lineRule="auto"/>
              <w:jc w:val="center"/>
              <w:rPr>
                <w:rFonts w:cs="Arial"/>
                <w:bCs/>
                <w:sz w:val="18"/>
                <w:szCs w:val="18"/>
              </w:rPr>
            </w:pPr>
          </w:p>
        </w:tc>
        <w:tc>
          <w:tcPr>
            <w:tcW w:w="1512" w:type="dxa"/>
          </w:tcPr>
          <w:p w14:paraId="22DB69E3" w14:textId="77777777" w:rsidR="0036218A" w:rsidRPr="006D1301" w:rsidRDefault="0036218A" w:rsidP="00FF0208">
            <w:pPr>
              <w:spacing w:before="4" w:after="4" w:line="264" w:lineRule="auto"/>
              <w:rPr>
                <w:rFonts w:cs="Arial"/>
                <w:sz w:val="18"/>
                <w:szCs w:val="18"/>
              </w:rPr>
            </w:pPr>
          </w:p>
        </w:tc>
        <w:tc>
          <w:tcPr>
            <w:tcW w:w="1653" w:type="dxa"/>
            <w:tcBorders>
              <w:top w:val="single" w:sz="2" w:space="0" w:color="A6A6A6" w:themeColor="background1" w:themeShade="A6"/>
              <w:bottom w:val="single" w:sz="12" w:space="0" w:color="A6A6A6" w:themeColor="background1" w:themeShade="A6"/>
            </w:tcBorders>
            <w:vAlign w:val="center"/>
          </w:tcPr>
          <w:p w14:paraId="328E3673" w14:textId="415CDEC8" w:rsidR="0036218A" w:rsidRPr="006D1301" w:rsidRDefault="0036218A" w:rsidP="00FF0208">
            <w:pPr>
              <w:spacing w:before="4" w:after="4" w:line="264" w:lineRule="auto"/>
              <w:rPr>
                <w:rFonts w:cs="Arial"/>
                <w:sz w:val="18"/>
                <w:szCs w:val="18"/>
              </w:rPr>
            </w:pPr>
          </w:p>
        </w:tc>
        <w:tc>
          <w:tcPr>
            <w:tcW w:w="1805" w:type="dxa"/>
            <w:tcBorders>
              <w:top w:val="single" w:sz="2" w:space="0" w:color="A6A6A6" w:themeColor="background1" w:themeShade="A6"/>
              <w:bottom w:val="single" w:sz="12" w:space="0" w:color="A6A6A6" w:themeColor="background1" w:themeShade="A6"/>
            </w:tcBorders>
            <w:vAlign w:val="center"/>
          </w:tcPr>
          <w:p w14:paraId="14CBB1F9" w14:textId="77777777" w:rsidR="0036218A" w:rsidRPr="006D1301" w:rsidRDefault="0036218A" w:rsidP="00FF0208">
            <w:pPr>
              <w:spacing w:before="4" w:after="4" w:line="264" w:lineRule="auto"/>
              <w:rPr>
                <w:rFonts w:cs="Arial"/>
                <w:sz w:val="18"/>
                <w:szCs w:val="18"/>
              </w:rPr>
            </w:pPr>
          </w:p>
        </w:tc>
        <w:tc>
          <w:tcPr>
            <w:tcW w:w="1570" w:type="dxa"/>
            <w:tcBorders>
              <w:top w:val="single" w:sz="2" w:space="0" w:color="A6A6A6" w:themeColor="background1" w:themeShade="A6"/>
              <w:bottom w:val="single" w:sz="12" w:space="0" w:color="A6A6A6" w:themeColor="background1" w:themeShade="A6"/>
            </w:tcBorders>
            <w:vAlign w:val="center"/>
          </w:tcPr>
          <w:p w14:paraId="53B50181" w14:textId="77777777" w:rsidR="0036218A" w:rsidRPr="00941468" w:rsidRDefault="0036218A" w:rsidP="00FF0208">
            <w:pPr>
              <w:spacing w:before="4" w:after="4" w:line="264" w:lineRule="auto"/>
              <w:rPr>
                <w:rFonts w:cs="Arial"/>
                <w:sz w:val="18"/>
                <w:szCs w:val="18"/>
              </w:rPr>
            </w:pPr>
          </w:p>
        </w:tc>
        <w:tc>
          <w:tcPr>
            <w:tcW w:w="1967" w:type="dxa"/>
            <w:tcBorders>
              <w:top w:val="single" w:sz="2" w:space="0" w:color="A6A6A6" w:themeColor="background1" w:themeShade="A6"/>
              <w:bottom w:val="single" w:sz="12" w:space="0" w:color="A6A6A6" w:themeColor="background1" w:themeShade="A6"/>
            </w:tcBorders>
            <w:vAlign w:val="center"/>
          </w:tcPr>
          <w:p w14:paraId="657748EA" w14:textId="483FD401" w:rsidR="0036218A" w:rsidRPr="00941468" w:rsidRDefault="0036218A" w:rsidP="00FF0208">
            <w:pPr>
              <w:spacing w:before="4" w:after="4" w:line="264" w:lineRule="auto"/>
              <w:rPr>
                <w:rFonts w:cs="Arial"/>
                <w:sz w:val="18"/>
                <w:szCs w:val="18"/>
              </w:rPr>
            </w:pPr>
          </w:p>
        </w:tc>
      </w:tr>
    </w:tbl>
    <w:p w14:paraId="5AAC88AB" w14:textId="1BFDD2CB" w:rsidR="0053189D" w:rsidRPr="005E1A23" w:rsidRDefault="0053189D" w:rsidP="005E1A23">
      <w:pPr>
        <w:spacing w:after="0" w:line="240" w:lineRule="auto"/>
        <w:jc w:val="both"/>
        <w:rPr>
          <w:rFonts w:cs="Arial"/>
          <w:b/>
          <w:color w:val="C00000"/>
          <w:sz w:val="18"/>
          <w:szCs w:val="17"/>
        </w:rPr>
      </w:pP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53"/>
        <w:gridCol w:w="1914"/>
        <w:gridCol w:w="2197"/>
        <w:gridCol w:w="1843"/>
        <w:gridCol w:w="2253"/>
      </w:tblGrid>
      <w:tr w:rsidR="00181AF5" w:rsidRPr="00E92042" w14:paraId="44F42269" w14:textId="77777777" w:rsidTr="00342C23">
        <w:trPr>
          <w:trHeight w:val="397"/>
        </w:trPr>
        <w:tc>
          <w:tcPr>
            <w:tcW w:w="2253" w:type="dxa"/>
            <w:vMerge w:val="restart"/>
            <w:vAlign w:val="center"/>
          </w:tcPr>
          <w:p w14:paraId="36278F5B" w14:textId="28FF40F9" w:rsidR="00181AF5" w:rsidRPr="000B5867" w:rsidRDefault="003F4288" w:rsidP="001C01C3">
            <w:pPr>
              <w:spacing w:before="100" w:beforeAutospacing="1" w:after="100" w:afterAutospacing="1"/>
              <w:jc w:val="center"/>
              <w:rPr>
                <w:rFonts w:cs="Arial"/>
                <w:bCs/>
                <w:sz w:val="18"/>
                <w:szCs w:val="18"/>
                <w:lang w:val="en-GB"/>
              </w:rPr>
            </w:pPr>
            <w:r w:rsidRPr="000B5867">
              <w:rPr>
                <w:rFonts w:cs="Arial"/>
                <w:bCs/>
                <w:sz w:val="18"/>
                <w:szCs w:val="18"/>
                <w:lang w:val="en-GB"/>
              </w:rPr>
              <w:t>Planned operating income in the current year</w:t>
            </w:r>
            <w:r w:rsidR="00181AF5" w:rsidRPr="000B5867">
              <w:rPr>
                <w:rFonts w:cs="Arial"/>
                <w:bCs/>
                <w:sz w:val="18"/>
                <w:szCs w:val="18"/>
                <w:lang w:val="en-GB"/>
              </w:rPr>
              <w:t xml:space="preserve"> (</w:t>
            </w:r>
            <w:r w:rsidR="007503D4" w:rsidRPr="000B5867">
              <w:rPr>
                <w:rFonts w:cs="Arial"/>
                <w:bCs/>
                <w:sz w:val="18"/>
                <w:szCs w:val="18"/>
                <w:lang w:val="en-GB"/>
              </w:rPr>
              <w:t>EUR</w:t>
            </w:r>
            <w:r w:rsidR="00181AF5" w:rsidRPr="000B5867">
              <w:rPr>
                <w:rFonts w:cs="Arial"/>
                <w:bCs/>
                <w:sz w:val="18"/>
                <w:szCs w:val="18"/>
                <w:lang w:val="en-GB"/>
              </w:rPr>
              <w:t>)</w:t>
            </w:r>
          </w:p>
        </w:tc>
        <w:tc>
          <w:tcPr>
            <w:tcW w:w="1914" w:type="dxa"/>
            <w:vAlign w:val="center"/>
          </w:tcPr>
          <w:p w14:paraId="40FCFEEA" w14:textId="0247E4D8" w:rsidR="00181AF5" w:rsidRPr="000B5867" w:rsidRDefault="00334AB5" w:rsidP="001C01C3">
            <w:pPr>
              <w:spacing w:before="4" w:after="4" w:line="264" w:lineRule="auto"/>
              <w:jc w:val="center"/>
              <w:rPr>
                <w:rFonts w:cs="Arial"/>
                <w:sz w:val="18"/>
                <w:szCs w:val="18"/>
                <w:lang w:val="en-GB"/>
              </w:rPr>
            </w:pPr>
            <w:r>
              <w:rPr>
                <w:rFonts w:cs="Arial"/>
                <w:bCs/>
                <w:sz w:val="18"/>
                <w:szCs w:val="18"/>
                <w:lang w:val="en-GB"/>
              </w:rPr>
              <w:t>Year</w:t>
            </w:r>
            <w:r w:rsidR="00181AF5" w:rsidRPr="000B5867" w:rsidDel="004044C9">
              <w:rPr>
                <w:rFonts w:cs="Arial"/>
                <w:bCs/>
                <w:sz w:val="18"/>
                <w:szCs w:val="18"/>
                <w:lang w:val="en-GB"/>
              </w:rPr>
              <w:t xml:space="preserve"> </w:t>
            </w:r>
          </w:p>
        </w:tc>
        <w:tc>
          <w:tcPr>
            <w:tcW w:w="2197" w:type="dxa"/>
            <w:vAlign w:val="center"/>
          </w:tcPr>
          <w:p w14:paraId="26B37884" w14:textId="553803CE" w:rsidR="00181AF5" w:rsidRPr="000B5867" w:rsidRDefault="00334AB5" w:rsidP="001C01C3">
            <w:pPr>
              <w:spacing w:before="4" w:after="4" w:line="264" w:lineRule="auto"/>
              <w:jc w:val="center"/>
              <w:rPr>
                <w:rFonts w:cs="Arial"/>
                <w:sz w:val="18"/>
                <w:szCs w:val="18"/>
                <w:lang w:val="en-GB"/>
              </w:rPr>
            </w:pPr>
            <w:r>
              <w:rPr>
                <w:rFonts w:cs="Arial"/>
                <w:sz w:val="18"/>
                <w:szCs w:val="18"/>
                <w:lang w:val="en-GB"/>
              </w:rPr>
              <w:t>Amount</w:t>
            </w:r>
          </w:p>
        </w:tc>
        <w:tc>
          <w:tcPr>
            <w:tcW w:w="1843" w:type="dxa"/>
            <w:vAlign w:val="center"/>
          </w:tcPr>
          <w:p w14:paraId="2C8AFCD1" w14:textId="351CF060" w:rsidR="00181AF5" w:rsidRPr="000B5867" w:rsidRDefault="00334AB5" w:rsidP="001C01C3">
            <w:pPr>
              <w:spacing w:before="4" w:after="4" w:line="264" w:lineRule="auto"/>
              <w:jc w:val="center"/>
              <w:rPr>
                <w:rFonts w:cs="Arial"/>
                <w:sz w:val="18"/>
                <w:szCs w:val="18"/>
                <w:lang w:val="en-GB"/>
              </w:rPr>
            </w:pPr>
            <w:r>
              <w:rPr>
                <w:rFonts w:cs="Arial"/>
                <w:bCs/>
                <w:sz w:val="18"/>
                <w:szCs w:val="18"/>
                <w:lang w:val="en-GB"/>
              </w:rPr>
              <w:t>Currency</w:t>
            </w:r>
            <w:r w:rsidR="00181AF5" w:rsidRPr="000B5867">
              <w:rPr>
                <w:rFonts w:cs="Arial"/>
                <w:bCs/>
                <w:sz w:val="18"/>
                <w:szCs w:val="18"/>
                <w:lang w:val="en-GB"/>
              </w:rPr>
              <w:t xml:space="preserve"> </w:t>
            </w:r>
          </w:p>
        </w:tc>
        <w:tc>
          <w:tcPr>
            <w:tcW w:w="2253" w:type="dxa"/>
            <w:vAlign w:val="center"/>
          </w:tcPr>
          <w:p w14:paraId="368FC7E3" w14:textId="18C93616" w:rsidR="00181AF5" w:rsidRPr="000B5867" w:rsidRDefault="00334AB5" w:rsidP="001C01C3">
            <w:pPr>
              <w:spacing w:before="4" w:after="4" w:line="264" w:lineRule="auto"/>
              <w:jc w:val="center"/>
              <w:rPr>
                <w:rFonts w:cs="Arial"/>
                <w:sz w:val="18"/>
                <w:szCs w:val="18"/>
                <w:lang w:val="en-GB"/>
              </w:rPr>
            </w:pPr>
            <w:r>
              <w:rPr>
                <w:rFonts w:cs="Arial"/>
                <w:sz w:val="18"/>
                <w:szCs w:val="18"/>
                <w:lang w:val="en-GB"/>
              </w:rPr>
              <w:t>Share of exports in operating income</w:t>
            </w:r>
            <w:r w:rsidR="00181AF5" w:rsidRPr="000B5867">
              <w:rPr>
                <w:rFonts w:cs="Arial"/>
                <w:sz w:val="18"/>
                <w:szCs w:val="18"/>
                <w:lang w:val="en-GB"/>
              </w:rPr>
              <w:t xml:space="preserve"> (%)</w:t>
            </w:r>
          </w:p>
        </w:tc>
      </w:tr>
      <w:tr w:rsidR="00181AF5" w:rsidRPr="00E92042" w14:paraId="5DFF6EE5" w14:textId="77777777" w:rsidTr="00342C23">
        <w:trPr>
          <w:trHeight w:val="483"/>
        </w:trPr>
        <w:tc>
          <w:tcPr>
            <w:tcW w:w="2253" w:type="dxa"/>
            <w:vMerge/>
            <w:vAlign w:val="center"/>
          </w:tcPr>
          <w:p w14:paraId="64D8F2E7" w14:textId="3BA2828E" w:rsidR="00181AF5" w:rsidRPr="000B5867" w:rsidRDefault="00181AF5" w:rsidP="00975D16">
            <w:pPr>
              <w:spacing w:before="4" w:after="4" w:line="264" w:lineRule="auto"/>
              <w:rPr>
                <w:rFonts w:cs="Arial"/>
                <w:bCs/>
                <w:sz w:val="18"/>
                <w:szCs w:val="18"/>
                <w:lang w:val="en-GB"/>
              </w:rPr>
            </w:pPr>
          </w:p>
        </w:tc>
        <w:tc>
          <w:tcPr>
            <w:tcW w:w="1914" w:type="dxa"/>
            <w:vAlign w:val="center"/>
          </w:tcPr>
          <w:p w14:paraId="0E6DC075" w14:textId="77777777" w:rsidR="00181AF5" w:rsidRPr="000B5867" w:rsidRDefault="00181AF5" w:rsidP="00975D16">
            <w:pPr>
              <w:spacing w:before="4" w:after="4" w:line="264" w:lineRule="auto"/>
              <w:rPr>
                <w:rFonts w:cs="Arial"/>
                <w:sz w:val="18"/>
                <w:szCs w:val="18"/>
                <w:lang w:val="en-GB"/>
              </w:rPr>
            </w:pPr>
          </w:p>
        </w:tc>
        <w:tc>
          <w:tcPr>
            <w:tcW w:w="2197" w:type="dxa"/>
            <w:vAlign w:val="center"/>
          </w:tcPr>
          <w:p w14:paraId="71EB832C" w14:textId="6A42596E" w:rsidR="00181AF5" w:rsidRPr="000B5867" w:rsidRDefault="00181AF5" w:rsidP="00975D16">
            <w:pPr>
              <w:spacing w:before="4" w:after="4" w:line="264" w:lineRule="auto"/>
              <w:rPr>
                <w:rFonts w:cs="Arial"/>
                <w:sz w:val="18"/>
                <w:szCs w:val="18"/>
                <w:lang w:val="en-GB"/>
              </w:rPr>
            </w:pPr>
          </w:p>
        </w:tc>
        <w:tc>
          <w:tcPr>
            <w:tcW w:w="1843" w:type="dxa"/>
            <w:vAlign w:val="center"/>
          </w:tcPr>
          <w:p w14:paraId="547658C2" w14:textId="77777777" w:rsidR="00181AF5" w:rsidRPr="000B5867" w:rsidRDefault="00181AF5" w:rsidP="00975D16">
            <w:pPr>
              <w:spacing w:before="4" w:after="4" w:line="264" w:lineRule="auto"/>
              <w:rPr>
                <w:rFonts w:cs="Arial"/>
                <w:sz w:val="18"/>
                <w:szCs w:val="18"/>
                <w:lang w:val="en-GB"/>
              </w:rPr>
            </w:pPr>
          </w:p>
        </w:tc>
        <w:tc>
          <w:tcPr>
            <w:tcW w:w="2253" w:type="dxa"/>
            <w:vAlign w:val="center"/>
          </w:tcPr>
          <w:p w14:paraId="673B036E" w14:textId="1EE864F9" w:rsidR="00181AF5" w:rsidRPr="000B5867" w:rsidRDefault="00181AF5" w:rsidP="00975D16">
            <w:pPr>
              <w:spacing w:before="4" w:after="4" w:line="264" w:lineRule="auto"/>
              <w:rPr>
                <w:rFonts w:cs="Arial"/>
                <w:sz w:val="18"/>
                <w:szCs w:val="18"/>
                <w:lang w:val="en-GB"/>
              </w:rPr>
            </w:pPr>
          </w:p>
        </w:tc>
      </w:tr>
    </w:tbl>
    <w:p w14:paraId="38CDF95E" w14:textId="77777777" w:rsidR="00357BAE" w:rsidRPr="00C63ECB" w:rsidRDefault="00357BAE" w:rsidP="005E1A23">
      <w:pPr>
        <w:spacing w:after="0" w:line="240" w:lineRule="auto"/>
        <w:jc w:val="both"/>
        <w:rPr>
          <w:rFonts w:cs="Arial"/>
          <w:b/>
          <w:color w:val="C00000"/>
          <w:sz w:val="18"/>
          <w:szCs w:val="17"/>
          <w:lang w:val="en-GB"/>
        </w:rPr>
      </w:pPr>
    </w:p>
    <w:p w14:paraId="268E2FFE" w14:textId="05131652" w:rsidR="00961596" w:rsidRPr="00C63ECB" w:rsidRDefault="00C63ECB" w:rsidP="006F7FD8">
      <w:pPr>
        <w:pStyle w:val="ListParagraph"/>
        <w:numPr>
          <w:ilvl w:val="0"/>
          <w:numId w:val="19"/>
        </w:numPr>
        <w:spacing w:after="0" w:line="360" w:lineRule="auto"/>
        <w:ind w:left="1208" w:hanging="357"/>
        <w:jc w:val="both"/>
        <w:rPr>
          <w:rFonts w:cs="Arial"/>
          <w:b/>
          <w:color w:val="C00000"/>
          <w:sz w:val="18"/>
          <w:szCs w:val="18"/>
          <w:lang w:val="en-GB"/>
        </w:rPr>
      </w:pPr>
      <w:r w:rsidRPr="00C63ECB">
        <w:rPr>
          <w:rFonts w:cs="Arial"/>
          <w:b/>
          <w:color w:val="C00000"/>
          <w:sz w:val="18"/>
          <w:szCs w:val="18"/>
          <w:lang w:val="en-GB"/>
        </w:rPr>
        <w:t>Data on export markets and foreign buyers</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53"/>
        <w:gridCol w:w="3261"/>
        <w:gridCol w:w="2268"/>
        <w:gridCol w:w="2693"/>
      </w:tblGrid>
      <w:tr w:rsidR="00726C18" w:rsidRPr="00C63ECB" w14:paraId="77B6DA55" w14:textId="77777777" w:rsidTr="001C01C3">
        <w:trPr>
          <w:trHeight w:val="397"/>
        </w:trPr>
        <w:tc>
          <w:tcPr>
            <w:tcW w:w="2253" w:type="dxa"/>
            <w:vMerge w:val="restart"/>
            <w:vAlign w:val="center"/>
          </w:tcPr>
          <w:p w14:paraId="6E7EFDDD" w14:textId="38A1B13C" w:rsidR="00726C18" w:rsidRPr="00C63ECB" w:rsidRDefault="00726C18" w:rsidP="001C01C3">
            <w:pPr>
              <w:spacing w:before="4" w:after="4" w:line="264" w:lineRule="auto"/>
              <w:jc w:val="center"/>
              <w:rPr>
                <w:rFonts w:cs="Arial"/>
                <w:bCs/>
                <w:sz w:val="18"/>
                <w:szCs w:val="18"/>
                <w:lang w:val="en-GB"/>
              </w:rPr>
            </w:pPr>
            <w:bookmarkStart w:id="0" w:name="_Hlk89782930"/>
            <w:r w:rsidRPr="00C63ECB">
              <w:rPr>
                <w:rFonts w:cs="Arial"/>
                <w:bCs/>
                <w:sz w:val="18"/>
                <w:szCs w:val="18"/>
                <w:lang w:val="en-GB"/>
              </w:rPr>
              <w:t>Informa</w:t>
            </w:r>
            <w:r w:rsidR="00EA2C9F">
              <w:rPr>
                <w:rFonts w:cs="Arial"/>
                <w:bCs/>
                <w:sz w:val="18"/>
                <w:szCs w:val="18"/>
                <w:lang w:val="en-GB"/>
              </w:rPr>
              <w:t>tion on largest export markets</w:t>
            </w:r>
          </w:p>
        </w:tc>
        <w:tc>
          <w:tcPr>
            <w:tcW w:w="3261" w:type="dxa"/>
            <w:vAlign w:val="center"/>
          </w:tcPr>
          <w:p w14:paraId="0E4C5313" w14:textId="0E44997B" w:rsidR="00726C18" w:rsidRPr="00C63ECB" w:rsidRDefault="004D0B18" w:rsidP="001C01C3">
            <w:pPr>
              <w:spacing w:before="4" w:after="4" w:line="264" w:lineRule="auto"/>
              <w:jc w:val="center"/>
              <w:rPr>
                <w:rFonts w:cs="Arial"/>
                <w:bCs/>
                <w:sz w:val="18"/>
                <w:szCs w:val="18"/>
                <w:lang w:val="en-GB"/>
              </w:rPr>
            </w:pPr>
            <w:r>
              <w:rPr>
                <w:rFonts w:cs="Arial"/>
                <w:bCs/>
                <w:sz w:val="18"/>
                <w:szCs w:val="18"/>
                <w:lang w:val="en-GB"/>
              </w:rPr>
              <w:t>Country</w:t>
            </w:r>
          </w:p>
        </w:tc>
        <w:tc>
          <w:tcPr>
            <w:tcW w:w="2268" w:type="dxa"/>
            <w:vAlign w:val="center"/>
          </w:tcPr>
          <w:p w14:paraId="18DDF4D5" w14:textId="2ED0F0C2" w:rsidR="00726C18" w:rsidRPr="00C63ECB" w:rsidRDefault="0020548C" w:rsidP="001C01C3">
            <w:pPr>
              <w:spacing w:before="4" w:after="4" w:line="264" w:lineRule="auto"/>
              <w:jc w:val="center"/>
              <w:rPr>
                <w:rFonts w:cs="Arial"/>
                <w:bCs/>
                <w:sz w:val="18"/>
                <w:szCs w:val="18"/>
                <w:lang w:val="en-GB"/>
              </w:rPr>
            </w:pPr>
            <w:r>
              <w:rPr>
                <w:rFonts w:cs="Arial"/>
                <w:bCs/>
                <w:sz w:val="18"/>
                <w:szCs w:val="18"/>
                <w:lang w:val="en-GB"/>
              </w:rPr>
              <w:t>Share in total exports in preceding year</w:t>
            </w:r>
            <w:r w:rsidR="00726C18" w:rsidRPr="00C63ECB">
              <w:rPr>
                <w:rFonts w:cs="Arial"/>
                <w:bCs/>
                <w:sz w:val="18"/>
                <w:szCs w:val="18"/>
                <w:lang w:val="en-GB"/>
              </w:rPr>
              <w:t xml:space="preserve"> (%)</w:t>
            </w:r>
          </w:p>
        </w:tc>
        <w:tc>
          <w:tcPr>
            <w:tcW w:w="2693" w:type="dxa"/>
            <w:vAlign w:val="center"/>
          </w:tcPr>
          <w:p w14:paraId="0C7B77FD" w14:textId="0236CAB2" w:rsidR="00726C18" w:rsidRPr="00C63ECB" w:rsidRDefault="00BA507C" w:rsidP="001C01C3">
            <w:pPr>
              <w:spacing w:before="4" w:after="4" w:line="264" w:lineRule="auto"/>
              <w:jc w:val="center"/>
              <w:rPr>
                <w:rFonts w:cs="Arial"/>
                <w:bCs/>
                <w:sz w:val="18"/>
                <w:szCs w:val="18"/>
                <w:lang w:val="en-GB"/>
              </w:rPr>
            </w:pPr>
            <w:r w:rsidRPr="00785A76">
              <w:rPr>
                <w:rFonts w:cs="Arial"/>
                <w:bCs/>
                <w:sz w:val="18"/>
                <w:szCs w:val="18"/>
                <w:lang w:val="en-GB"/>
              </w:rPr>
              <w:t xml:space="preserve">Planned share of exports in total exports in current calendar year </w:t>
            </w:r>
            <w:r w:rsidR="00726C18" w:rsidRPr="00C63ECB">
              <w:rPr>
                <w:rFonts w:cs="Arial"/>
                <w:bCs/>
                <w:sz w:val="18"/>
                <w:szCs w:val="18"/>
                <w:lang w:val="en-GB"/>
              </w:rPr>
              <w:t>(%)</w:t>
            </w:r>
          </w:p>
        </w:tc>
      </w:tr>
      <w:tr w:rsidR="00726C18" w:rsidRPr="00C63ECB" w14:paraId="0937C83A" w14:textId="77777777" w:rsidTr="001C01C3">
        <w:trPr>
          <w:trHeight w:val="288"/>
        </w:trPr>
        <w:tc>
          <w:tcPr>
            <w:tcW w:w="2253" w:type="dxa"/>
            <w:vMerge/>
          </w:tcPr>
          <w:p w14:paraId="3CE2DC46" w14:textId="77777777" w:rsidR="00726C18" w:rsidRPr="00C63ECB" w:rsidRDefault="00726C18" w:rsidP="00D97D1F">
            <w:pPr>
              <w:spacing w:before="4" w:after="4" w:line="264" w:lineRule="auto"/>
              <w:jc w:val="center"/>
              <w:rPr>
                <w:rFonts w:cs="Arial"/>
                <w:bCs/>
                <w:sz w:val="18"/>
                <w:szCs w:val="18"/>
                <w:lang w:val="en-GB"/>
              </w:rPr>
            </w:pPr>
          </w:p>
        </w:tc>
        <w:tc>
          <w:tcPr>
            <w:tcW w:w="3261" w:type="dxa"/>
          </w:tcPr>
          <w:p w14:paraId="002BEE50" w14:textId="77777777" w:rsidR="00726C18" w:rsidRPr="00C63ECB" w:rsidRDefault="00726C18" w:rsidP="00D97D1F">
            <w:pPr>
              <w:jc w:val="center"/>
              <w:rPr>
                <w:rFonts w:cs="Arial"/>
                <w:bCs/>
                <w:sz w:val="18"/>
                <w:szCs w:val="18"/>
                <w:lang w:val="en-GB"/>
              </w:rPr>
            </w:pPr>
          </w:p>
        </w:tc>
        <w:tc>
          <w:tcPr>
            <w:tcW w:w="2268" w:type="dxa"/>
          </w:tcPr>
          <w:p w14:paraId="66294AC2" w14:textId="7DCEC36B" w:rsidR="00726C18" w:rsidRPr="00C63ECB" w:rsidRDefault="00726C18" w:rsidP="00D97D1F">
            <w:pPr>
              <w:jc w:val="center"/>
              <w:rPr>
                <w:rFonts w:cs="Arial"/>
                <w:bCs/>
                <w:sz w:val="18"/>
                <w:szCs w:val="18"/>
                <w:lang w:val="en-GB"/>
              </w:rPr>
            </w:pPr>
          </w:p>
        </w:tc>
        <w:tc>
          <w:tcPr>
            <w:tcW w:w="2693" w:type="dxa"/>
          </w:tcPr>
          <w:p w14:paraId="1FE0AC1E" w14:textId="77777777" w:rsidR="00726C18" w:rsidRPr="00C63ECB" w:rsidRDefault="00726C18" w:rsidP="00D97D1F">
            <w:pPr>
              <w:spacing w:before="4" w:after="4" w:line="264" w:lineRule="auto"/>
              <w:jc w:val="center"/>
              <w:rPr>
                <w:rFonts w:cs="Arial"/>
                <w:bCs/>
                <w:sz w:val="18"/>
                <w:szCs w:val="18"/>
                <w:lang w:val="en-GB"/>
              </w:rPr>
            </w:pPr>
          </w:p>
        </w:tc>
      </w:tr>
      <w:tr w:rsidR="00726C18" w:rsidRPr="00C63ECB" w14:paraId="41070E9A" w14:textId="77777777" w:rsidTr="001C01C3">
        <w:trPr>
          <w:trHeight w:val="288"/>
        </w:trPr>
        <w:tc>
          <w:tcPr>
            <w:tcW w:w="2253" w:type="dxa"/>
            <w:vMerge/>
          </w:tcPr>
          <w:p w14:paraId="3C091DEE" w14:textId="77777777" w:rsidR="00726C18" w:rsidRPr="00C63ECB" w:rsidRDefault="00726C18" w:rsidP="00D97D1F">
            <w:pPr>
              <w:spacing w:before="4" w:after="4" w:line="264" w:lineRule="auto"/>
              <w:jc w:val="center"/>
              <w:rPr>
                <w:rFonts w:cs="Arial"/>
                <w:bCs/>
                <w:sz w:val="18"/>
                <w:szCs w:val="18"/>
                <w:lang w:val="en-GB"/>
              </w:rPr>
            </w:pPr>
          </w:p>
        </w:tc>
        <w:tc>
          <w:tcPr>
            <w:tcW w:w="3261" w:type="dxa"/>
          </w:tcPr>
          <w:p w14:paraId="6F0220FE" w14:textId="77777777" w:rsidR="00726C18" w:rsidRPr="00C63ECB" w:rsidRDefault="00726C18" w:rsidP="00D97D1F">
            <w:pPr>
              <w:jc w:val="center"/>
              <w:rPr>
                <w:rFonts w:cs="Arial"/>
                <w:bCs/>
                <w:sz w:val="18"/>
                <w:szCs w:val="18"/>
                <w:lang w:val="en-GB"/>
              </w:rPr>
            </w:pPr>
          </w:p>
        </w:tc>
        <w:tc>
          <w:tcPr>
            <w:tcW w:w="2268" w:type="dxa"/>
          </w:tcPr>
          <w:p w14:paraId="44CE0A87" w14:textId="25880A5C" w:rsidR="00726C18" w:rsidRPr="00C63ECB" w:rsidRDefault="00726C18" w:rsidP="00D97D1F">
            <w:pPr>
              <w:jc w:val="center"/>
              <w:rPr>
                <w:rFonts w:cs="Arial"/>
                <w:bCs/>
                <w:sz w:val="18"/>
                <w:szCs w:val="18"/>
                <w:lang w:val="en-GB"/>
              </w:rPr>
            </w:pPr>
          </w:p>
        </w:tc>
        <w:tc>
          <w:tcPr>
            <w:tcW w:w="2693" w:type="dxa"/>
          </w:tcPr>
          <w:p w14:paraId="78B48960" w14:textId="77777777" w:rsidR="00726C18" w:rsidRPr="00C63ECB" w:rsidRDefault="00726C18" w:rsidP="00D97D1F">
            <w:pPr>
              <w:spacing w:before="4" w:after="4" w:line="264" w:lineRule="auto"/>
              <w:jc w:val="center"/>
              <w:rPr>
                <w:rFonts w:cs="Arial"/>
                <w:bCs/>
                <w:sz w:val="18"/>
                <w:szCs w:val="18"/>
                <w:lang w:val="en-GB"/>
              </w:rPr>
            </w:pPr>
          </w:p>
        </w:tc>
      </w:tr>
      <w:tr w:rsidR="00726C18" w:rsidRPr="00C63ECB" w14:paraId="02D2D1B5" w14:textId="77777777" w:rsidTr="001C01C3">
        <w:trPr>
          <w:trHeight w:val="288"/>
        </w:trPr>
        <w:tc>
          <w:tcPr>
            <w:tcW w:w="2253" w:type="dxa"/>
            <w:vMerge/>
          </w:tcPr>
          <w:p w14:paraId="46C804FC" w14:textId="77777777" w:rsidR="00726C18" w:rsidRPr="00C63ECB" w:rsidRDefault="00726C18" w:rsidP="00D97D1F">
            <w:pPr>
              <w:spacing w:before="4" w:after="4" w:line="264" w:lineRule="auto"/>
              <w:jc w:val="center"/>
              <w:rPr>
                <w:rFonts w:cs="Arial"/>
                <w:bCs/>
                <w:sz w:val="18"/>
                <w:szCs w:val="18"/>
                <w:lang w:val="en-GB"/>
              </w:rPr>
            </w:pPr>
          </w:p>
        </w:tc>
        <w:tc>
          <w:tcPr>
            <w:tcW w:w="3261" w:type="dxa"/>
          </w:tcPr>
          <w:p w14:paraId="40BAE5B9" w14:textId="77777777" w:rsidR="00726C18" w:rsidRPr="00C63ECB" w:rsidRDefault="00726C18" w:rsidP="00D97D1F">
            <w:pPr>
              <w:jc w:val="center"/>
              <w:rPr>
                <w:rFonts w:cs="Arial"/>
                <w:bCs/>
                <w:sz w:val="18"/>
                <w:szCs w:val="18"/>
                <w:lang w:val="en-GB"/>
              </w:rPr>
            </w:pPr>
          </w:p>
        </w:tc>
        <w:tc>
          <w:tcPr>
            <w:tcW w:w="2268" w:type="dxa"/>
          </w:tcPr>
          <w:p w14:paraId="027405A0" w14:textId="2C291FEF" w:rsidR="00726C18" w:rsidRPr="00C63ECB" w:rsidRDefault="00726C18" w:rsidP="00D97D1F">
            <w:pPr>
              <w:jc w:val="center"/>
              <w:rPr>
                <w:rFonts w:cs="Arial"/>
                <w:bCs/>
                <w:sz w:val="18"/>
                <w:szCs w:val="18"/>
                <w:lang w:val="en-GB"/>
              </w:rPr>
            </w:pPr>
          </w:p>
        </w:tc>
        <w:tc>
          <w:tcPr>
            <w:tcW w:w="2693" w:type="dxa"/>
          </w:tcPr>
          <w:p w14:paraId="3A7A59C6" w14:textId="77777777" w:rsidR="00726C18" w:rsidRPr="00C63ECB" w:rsidRDefault="00726C18" w:rsidP="00D97D1F">
            <w:pPr>
              <w:spacing w:before="4" w:after="4" w:line="264" w:lineRule="auto"/>
              <w:jc w:val="center"/>
              <w:rPr>
                <w:rFonts w:cs="Arial"/>
                <w:bCs/>
                <w:sz w:val="18"/>
                <w:szCs w:val="18"/>
                <w:lang w:val="en-GB"/>
              </w:rPr>
            </w:pPr>
          </w:p>
        </w:tc>
      </w:tr>
      <w:tr w:rsidR="00726C18" w:rsidRPr="00C63ECB" w14:paraId="5A081A66" w14:textId="77777777" w:rsidTr="001C01C3">
        <w:trPr>
          <w:trHeight w:val="288"/>
        </w:trPr>
        <w:tc>
          <w:tcPr>
            <w:tcW w:w="2253" w:type="dxa"/>
            <w:vMerge/>
          </w:tcPr>
          <w:p w14:paraId="5E45C69E" w14:textId="77777777" w:rsidR="00726C18" w:rsidRPr="00C63ECB" w:rsidRDefault="00726C18" w:rsidP="00D97D1F">
            <w:pPr>
              <w:spacing w:before="4" w:after="4" w:line="264" w:lineRule="auto"/>
              <w:jc w:val="center"/>
              <w:rPr>
                <w:rFonts w:cs="Arial"/>
                <w:bCs/>
                <w:sz w:val="18"/>
                <w:szCs w:val="18"/>
                <w:lang w:val="en-GB"/>
              </w:rPr>
            </w:pPr>
          </w:p>
        </w:tc>
        <w:tc>
          <w:tcPr>
            <w:tcW w:w="3261" w:type="dxa"/>
          </w:tcPr>
          <w:p w14:paraId="35E185B9" w14:textId="77777777" w:rsidR="00726C18" w:rsidRPr="00C63ECB" w:rsidRDefault="00726C18" w:rsidP="00D97D1F">
            <w:pPr>
              <w:jc w:val="center"/>
              <w:rPr>
                <w:rFonts w:cs="Arial"/>
                <w:bCs/>
                <w:sz w:val="18"/>
                <w:szCs w:val="18"/>
                <w:lang w:val="en-GB"/>
              </w:rPr>
            </w:pPr>
          </w:p>
        </w:tc>
        <w:tc>
          <w:tcPr>
            <w:tcW w:w="2268" w:type="dxa"/>
          </w:tcPr>
          <w:p w14:paraId="27D3DA62" w14:textId="77777777" w:rsidR="00726C18" w:rsidRPr="00C63ECB" w:rsidRDefault="00726C18" w:rsidP="00D97D1F">
            <w:pPr>
              <w:jc w:val="center"/>
              <w:rPr>
                <w:rFonts w:cs="Arial"/>
                <w:bCs/>
                <w:sz w:val="18"/>
                <w:szCs w:val="18"/>
                <w:lang w:val="en-GB"/>
              </w:rPr>
            </w:pPr>
          </w:p>
        </w:tc>
        <w:tc>
          <w:tcPr>
            <w:tcW w:w="2693" w:type="dxa"/>
          </w:tcPr>
          <w:p w14:paraId="056DA2B8" w14:textId="77777777" w:rsidR="00726C18" w:rsidRPr="00C63ECB" w:rsidRDefault="00726C18" w:rsidP="00D97D1F">
            <w:pPr>
              <w:spacing w:before="4" w:after="4" w:line="264" w:lineRule="auto"/>
              <w:jc w:val="center"/>
              <w:rPr>
                <w:rFonts w:cs="Arial"/>
                <w:bCs/>
                <w:sz w:val="18"/>
                <w:szCs w:val="18"/>
                <w:lang w:val="en-GB"/>
              </w:rPr>
            </w:pPr>
          </w:p>
        </w:tc>
      </w:tr>
      <w:tr w:rsidR="00726C18" w:rsidRPr="00C63ECB" w14:paraId="424A6CA9" w14:textId="77777777" w:rsidTr="001C01C3">
        <w:trPr>
          <w:trHeight w:val="288"/>
        </w:trPr>
        <w:tc>
          <w:tcPr>
            <w:tcW w:w="2253" w:type="dxa"/>
            <w:vMerge/>
          </w:tcPr>
          <w:p w14:paraId="0B0D1D1E" w14:textId="77777777" w:rsidR="00726C18" w:rsidRPr="00C63ECB" w:rsidRDefault="00726C18" w:rsidP="00D97D1F">
            <w:pPr>
              <w:spacing w:before="4" w:after="4" w:line="264" w:lineRule="auto"/>
              <w:jc w:val="center"/>
              <w:rPr>
                <w:rFonts w:cs="Arial"/>
                <w:bCs/>
                <w:sz w:val="18"/>
                <w:szCs w:val="18"/>
                <w:lang w:val="en-GB"/>
              </w:rPr>
            </w:pPr>
          </w:p>
        </w:tc>
        <w:tc>
          <w:tcPr>
            <w:tcW w:w="3261" w:type="dxa"/>
          </w:tcPr>
          <w:p w14:paraId="1122BE60" w14:textId="77777777" w:rsidR="00726C18" w:rsidRPr="00C63ECB" w:rsidRDefault="00726C18" w:rsidP="00D97D1F">
            <w:pPr>
              <w:jc w:val="center"/>
              <w:rPr>
                <w:rFonts w:cs="Arial"/>
                <w:bCs/>
                <w:sz w:val="18"/>
                <w:szCs w:val="18"/>
                <w:lang w:val="en-GB"/>
              </w:rPr>
            </w:pPr>
          </w:p>
        </w:tc>
        <w:tc>
          <w:tcPr>
            <w:tcW w:w="2268" w:type="dxa"/>
          </w:tcPr>
          <w:p w14:paraId="7CEE1E5F" w14:textId="77777777" w:rsidR="00726C18" w:rsidRPr="00C63ECB" w:rsidRDefault="00726C18" w:rsidP="00D97D1F">
            <w:pPr>
              <w:jc w:val="center"/>
              <w:rPr>
                <w:rFonts w:cs="Arial"/>
                <w:bCs/>
                <w:sz w:val="18"/>
                <w:szCs w:val="18"/>
                <w:lang w:val="en-GB"/>
              </w:rPr>
            </w:pPr>
          </w:p>
        </w:tc>
        <w:tc>
          <w:tcPr>
            <w:tcW w:w="2693" w:type="dxa"/>
          </w:tcPr>
          <w:p w14:paraId="561016E0" w14:textId="77777777" w:rsidR="00726C18" w:rsidRPr="00C63ECB" w:rsidRDefault="00726C18" w:rsidP="00D97D1F">
            <w:pPr>
              <w:spacing w:before="4" w:after="4" w:line="264" w:lineRule="auto"/>
              <w:jc w:val="center"/>
              <w:rPr>
                <w:rFonts w:cs="Arial"/>
                <w:bCs/>
                <w:sz w:val="18"/>
                <w:szCs w:val="18"/>
                <w:lang w:val="en-GB"/>
              </w:rPr>
            </w:pPr>
          </w:p>
        </w:tc>
      </w:tr>
      <w:tr w:rsidR="00726C18" w:rsidRPr="00C63ECB" w14:paraId="020A59C7" w14:textId="77777777" w:rsidTr="001C01C3">
        <w:trPr>
          <w:trHeight w:val="288"/>
        </w:trPr>
        <w:tc>
          <w:tcPr>
            <w:tcW w:w="2253" w:type="dxa"/>
            <w:vMerge/>
          </w:tcPr>
          <w:p w14:paraId="1E76C813" w14:textId="77777777" w:rsidR="00726C18" w:rsidRPr="00C63ECB" w:rsidRDefault="00726C18" w:rsidP="00D97D1F">
            <w:pPr>
              <w:spacing w:before="4" w:after="4" w:line="264" w:lineRule="auto"/>
              <w:jc w:val="center"/>
              <w:rPr>
                <w:rFonts w:cs="Arial"/>
                <w:bCs/>
                <w:sz w:val="18"/>
                <w:szCs w:val="18"/>
                <w:lang w:val="en-GB"/>
              </w:rPr>
            </w:pPr>
          </w:p>
        </w:tc>
        <w:tc>
          <w:tcPr>
            <w:tcW w:w="3261" w:type="dxa"/>
          </w:tcPr>
          <w:p w14:paraId="4DE64C21" w14:textId="77777777" w:rsidR="00726C18" w:rsidRPr="00C63ECB" w:rsidRDefault="00726C18" w:rsidP="00D97D1F">
            <w:pPr>
              <w:jc w:val="center"/>
              <w:rPr>
                <w:rFonts w:cs="Arial"/>
                <w:bCs/>
                <w:sz w:val="18"/>
                <w:szCs w:val="18"/>
                <w:lang w:val="en-GB"/>
              </w:rPr>
            </w:pPr>
          </w:p>
        </w:tc>
        <w:tc>
          <w:tcPr>
            <w:tcW w:w="2268" w:type="dxa"/>
          </w:tcPr>
          <w:p w14:paraId="170375EB" w14:textId="77777777" w:rsidR="00726C18" w:rsidRPr="00C63ECB" w:rsidRDefault="00726C18" w:rsidP="00D97D1F">
            <w:pPr>
              <w:jc w:val="center"/>
              <w:rPr>
                <w:rFonts w:cs="Arial"/>
                <w:bCs/>
                <w:sz w:val="18"/>
                <w:szCs w:val="18"/>
                <w:lang w:val="en-GB"/>
              </w:rPr>
            </w:pPr>
          </w:p>
        </w:tc>
        <w:tc>
          <w:tcPr>
            <w:tcW w:w="2693" w:type="dxa"/>
          </w:tcPr>
          <w:p w14:paraId="7ACF695F" w14:textId="77777777" w:rsidR="00726C18" w:rsidRPr="00C63ECB" w:rsidRDefault="00726C18" w:rsidP="00D97D1F">
            <w:pPr>
              <w:spacing w:before="4" w:after="4" w:line="264" w:lineRule="auto"/>
              <w:jc w:val="center"/>
              <w:rPr>
                <w:rFonts w:cs="Arial"/>
                <w:bCs/>
                <w:sz w:val="18"/>
                <w:szCs w:val="18"/>
                <w:lang w:val="en-GB"/>
              </w:rPr>
            </w:pPr>
          </w:p>
        </w:tc>
      </w:tr>
      <w:tr w:rsidR="00726C18" w:rsidRPr="00C63ECB" w14:paraId="0CDCAEE3" w14:textId="77777777" w:rsidTr="001C01C3">
        <w:trPr>
          <w:trHeight w:val="288"/>
        </w:trPr>
        <w:tc>
          <w:tcPr>
            <w:tcW w:w="2253" w:type="dxa"/>
            <w:vMerge/>
          </w:tcPr>
          <w:p w14:paraId="6222C8EF" w14:textId="77777777" w:rsidR="00726C18" w:rsidRPr="00C63ECB" w:rsidRDefault="00726C18" w:rsidP="00D97D1F">
            <w:pPr>
              <w:spacing w:before="4" w:after="4" w:line="264" w:lineRule="auto"/>
              <w:jc w:val="center"/>
              <w:rPr>
                <w:rFonts w:cs="Arial"/>
                <w:bCs/>
                <w:sz w:val="18"/>
                <w:szCs w:val="18"/>
                <w:lang w:val="en-GB"/>
              </w:rPr>
            </w:pPr>
          </w:p>
        </w:tc>
        <w:tc>
          <w:tcPr>
            <w:tcW w:w="3261" w:type="dxa"/>
          </w:tcPr>
          <w:p w14:paraId="6B836805" w14:textId="77777777" w:rsidR="00726C18" w:rsidRPr="00C63ECB" w:rsidRDefault="00726C18" w:rsidP="00D97D1F">
            <w:pPr>
              <w:jc w:val="center"/>
              <w:rPr>
                <w:rFonts w:cs="Arial"/>
                <w:bCs/>
                <w:sz w:val="18"/>
                <w:szCs w:val="18"/>
                <w:lang w:val="en-GB"/>
              </w:rPr>
            </w:pPr>
          </w:p>
        </w:tc>
        <w:tc>
          <w:tcPr>
            <w:tcW w:w="2268" w:type="dxa"/>
          </w:tcPr>
          <w:p w14:paraId="2B3A6794" w14:textId="77777777" w:rsidR="00726C18" w:rsidRPr="00C63ECB" w:rsidRDefault="00726C18" w:rsidP="00D97D1F">
            <w:pPr>
              <w:jc w:val="center"/>
              <w:rPr>
                <w:rFonts w:cs="Arial"/>
                <w:bCs/>
                <w:sz w:val="18"/>
                <w:szCs w:val="18"/>
                <w:lang w:val="en-GB"/>
              </w:rPr>
            </w:pPr>
          </w:p>
        </w:tc>
        <w:tc>
          <w:tcPr>
            <w:tcW w:w="2693" w:type="dxa"/>
          </w:tcPr>
          <w:p w14:paraId="7AA451A2" w14:textId="77777777" w:rsidR="00726C18" w:rsidRPr="00C63ECB" w:rsidRDefault="00726C18" w:rsidP="00D97D1F">
            <w:pPr>
              <w:spacing w:before="4" w:after="4" w:line="264" w:lineRule="auto"/>
              <w:jc w:val="center"/>
              <w:rPr>
                <w:rFonts w:cs="Arial"/>
                <w:bCs/>
                <w:sz w:val="18"/>
                <w:szCs w:val="18"/>
                <w:lang w:val="en-GB"/>
              </w:rPr>
            </w:pPr>
          </w:p>
        </w:tc>
      </w:tr>
      <w:bookmarkEnd w:id="0"/>
    </w:tbl>
    <w:p w14:paraId="10358F8B" w14:textId="6BBCDFA7" w:rsidR="00192973" w:rsidRPr="00C63ECB" w:rsidRDefault="00192973" w:rsidP="005E1A23">
      <w:pPr>
        <w:spacing w:after="0" w:line="240" w:lineRule="auto"/>
        <w:jc w:val="both"/>
        <w:rPr>
          <w:rFonts w:cs="Arial"/>
          <w:b/>
          <w:color w:val="C00000"/>
          <w:sz w:val="18"/>
          <w:szCs w:val="17"/>
          <w:lang w:val="en-GB"/>
        </w:rPr>
      </w:pP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12"/>
        <w:gridCol w:w="2693"/>
        <w:gridCol w:w="1559"/>
        <w:gridCol w:w="1985"/>
        <w:gridCol w:w="2126"/>
      </w:tblGrid>
      <w:tr w:rsidR="00897E56" w:rsidRPr="006236E9" w14:paraId="17D14B9F" w14:textId="77777777" w:rsidTr="00342C23">
        <w:trPr>
          <w:trHeight w:val="397"/>
        </w:trPr>
        <w:tc>
          <w:tcPr>
            <w:tcW w:w="2112" w:type="dxa"/>
            <w:vMerge w:val="restart"/>
            <w:vAlign w:val="center"/>
          </w:tcPr>
          <w:p w14:paraId="0B6028A0" w14:textId="0F3913C4" w:rsidR="00897E56" w:rsidRPr="006236E9" w:rsidRDefault="00B105F2" w:rsidP="001C01C3">
            <w:pPr>
              <w:spacing w:before="4" w:after="4" w:line="264" w:lineRule="auto"/>
              <w:jc w:val="center"/>
              <w:rPr>
                <w:rFonts w:cs="Arial"/>
                <w:bCs/>
                <w:sz w:val="18"/>
                <w:szCs w:val="18"/>
                <w:lang w:val="en-GB"/>
              </w:rPr>
            </w:pPr>
            <w:r w:rsidRPr="00785A76">
              <w:rPr>
                <w:rFonts w:cs="Arial"/>
                <w:bCs/>
                <w:sz w:val="18"/>
                <w:szCs w:val="18"/>
                <w:lang w:val="en-GB"/>
              </w:rPr>
              <w:t>Information on largest foreign buyers</w:t>
            </w:r>
          </w:p>
        </w:tc>
        <w:tc>
          <w:tcPr>
            <w:tcW w:w="2693" w:type="dxa"/>
            <w:vAlign w:val="center"/>
          </w:tcPr>
          <w:p w14:paraId="5B869F67" w14:textId="6978B824" w:rsidR="00897E56" w:rsidRPr="006236E9" w:rsidRDefault="006236E9" w:rsidP="001C01C3">
            <w:pPr>
              <w:spacing w:before="4" w:after="4" w:line="264" w:lineRule="auto"/>
              <w:jc w:val="center"/>
              <w:rPr>
                <w:rFonts w:cs="Arial"/>
                <w:bCs/>
                <w:sz w:val="18"/>
                <w:szCs w:val="18"/>
                <w:lang w:val="en-GB"/>
              </w:rPr>
            </w:pPr>
            <w:r w:rsidRPr="006236E9">
              <w:rPr>
                <w:rFonts w:cs="Arial"/>
                <w:bCs/>
                <w:sz w:val="18"/>
                <w:szCs w:val="18"/>
                <w:lang w:val="en-GB"/>
              </w:rPr>
              <w:t>Name of foreign buyer</w:t>
            </w:r>
          </w:p>
        </w:tc>
        <w:tc>
          <w:tcPr>
            <w:tcW w:w="1559" w:type="dxa"/>
            <w:vAlign w:val="center"/>
          </w:tcPr>
          <w:p w14:paraId="03034364" w14:textId="0775FFFF" w:rsidR="00897E56" w:rsidRPr="006236E9" w:rsidRDefault="006236E9" w:rsidP="001C01C3">
            <w:pPr>
              <w:spacing w:before="4" w:after="4" w:line="264" w:lineRule="auto"/>
              <w:jc w:val="center"/>
              <w:rPr>
                <w:rFonts w:cs="Arial"/>
                <w:bCs/>
                <w:sz w:val="18"/>
                <w:szCs w:val="18"/>
                <w:lang w:val="en-GB"/>
              </w:rPr>
            </w:pPr>
            <w:r>
              <w:rPr>
                <w:rFonts w:cs="Arial"/>
                <w:bCs/>
                <w:sz w:val="18"/>
                <w:szCs w:val="18"/>
                <w:lang w:val="en-GB"/>
              </w:rPr>
              <w:t>Country</w:t>
            </w:r>
          </w:p>
        </w:tc>
        <w:tc>
          <w:tcPr>
            <w:tcW w:w="1985" w:type="dxa"/>
            <w:vAlign w:val="center"/>
          </w:tcPr>
          <w:p w14:paraId="2F3D0ED3" w14:textId="23686DB6" w:rsidR="00897E56" w:rsidRPr="006236E9" w:rsidRDefault="00A2178C" w:rsidP="001C01C3">
            <w:pPr>
              <w:spacing w:before="4" w:after="4" w:line="264" w:lineRule="auto"/>
              <w:jc w:val="center"/>
              <w:rPr>
                <w:rFonts w:cs="Arial"/>
                <w:bCs/>
                <w:sz w:val="18"/>
                <w:szCs w:val="18"/>
                <w:lang w:val="en-GB"/>
              </w:rPr>
            </w:pPr>
            <w:r>
              <w:rPr>
                <w:rFonts w:cs="Arial"/>
                <w:bCs/>
                <w:sz w:val="18"/>
                <w:szCs w:val="18"/>
                <w:lang w:val="en-GB"/>
              </w:rPr>
              <w:t>Turnover in preceding year</w:t>
            </w:r>
            <w:r w:rsidR="00086C9A" w:rsidRPr="006236E9">
              <w:rPr>
                <w:rFonts w:cs="Arial"/>
                <w:bCs/>
                <w:sz w:val="18"/>
                <w:szCs w:val="18"/>
                <w:lang w:val="en-GB"/>
              </w:rPr>
              <w:t xml:space="preserve"> (EUR)</w:t>
            </w:r>
          </w:p>
        </w:tc>
        <w:tc>
          <w:tcPr>
            <w:tcW w:w="2126" w:type="dxa"/>
            <w:vAlign w:val="center"/>
          </w:tcPr>
          <w:p w14:paraId="2BE553EC" w14:textId="43359C47" w:rsidR="00897E56" w:rsidRPr="006236E9" w:rsidRDefault="007B49D7" w:rsidP="001C01C3">
            <w:pPr>
              <w:spacing w:before="4" w:after="4" w:line="264" w:lineRule="auto"/>
              <w:jc w:val="center"/>
              <w:rPr>
                <w:rFonts w:cs="Arial"/>
                <w:bCs/>
                <w:sz w:val="18"/>
                <w:szCs w:val="18"/>
                <w:lang w:val="en-GB"/>
              </w:rPr>
            </w:pPr>
            <w:r w:rsidRPr="00785A76">
              <w:rPr>
                <w:rFonts w:cs="Arial"/>
                <w:bCs/>
                <w:sz w:val="18"/>
                <w:szCs w:val="18"/>
                <w:lang w:val="en-GB"/>
              </w:rPr>
              <w:t xml:space="preserve">Planned turnover in current calendar year </w:t>
            </w:r>
            <w:r w:rsidR="000F56F3" w:rsidRPr="006236E9">
              <w:rPr>
                <w:rFonts w:cs="Arial"/>
                <w:bCs/>
                <w:sz w:val="18"/>
                <w:szCs w:val="18"/>
                <w:lang w:val="en-GB"/>
              </w:rPr>
              <w:t>(EUR)</w:t>
            </w:r>
          </w:p>
        </w:tc>
      </w:tr>
      <w:tr w:rsidR="00897E56" w:rsidRPr="00E92042" w14:paraId="397E57EA" w14:textId="77777777" w:rsidTr="00342C23">
        <w:trPr>
          <w:trHeight w:val="288"/>
        </w:trPr>
        <w:tc>
          <w:tcPr>
            <w:tcW w:w="2112" w:type="dxa"/>
            <w:vMerge/>
          </w:tcPr>
          <w:p w14:paraId="534EBFCB" w14:textId="77777777" w:rsidR="00897E56" w:rsidRPr="00941468" w:rsidRDefault="00897E56" w:rsidP="00B717D6">
            <w:pPr>
              <w:spacing w:before="4" w:after="4" w:line="264" w:lineRule="auto"/>
              <w:jc w:val="center"/>
              <w:rPr>
                <w:rFonts w:cs="Arial"/>
                <w:bCs/>
                <w:sz w:val="18"/>
                <w:szCs w:val="18"/>
              </w:rPr>
            </w:pPr>
          </w:p>
        </w:tc>
        <w:tc>
          <w:tcPr>
            <w:tcW w:w="2693" w:type="dxa"/>
          </w:tcPr>
          <w:p w14:paraId="59F889BD" w14:textId="77777777" w:rsidR="00897E56" w:rsidRPr="00941468" w:rsidRDefault="00897E56" w:rsidP="00B717D6">
            <w:pPr>
              <w:jc w:val="center"/>
              <w:rPr>
                <w:rFonts w:cs="Arial"/>
                <w:bCs/>
                <w:sz w:val="18"/>
                <w:szCs w:val="18"/>
              </w:rPr>
            </w:pPr>
          </w:p>
        </w:tc>
        <w:tc>
          <w:tcPr>
            <w:tcW w:w="1559" w:type="dxa"/>
          </w:tcPr>
          <w:p w14:paraId="0F20AEF5" w14:textId="7C440ECB" w:rsidR="00897E56" w:rsidRPr="00941468" w:rsidRDefault="00897E56" w:rsidP="00B717D6">
            <w:pPr>
              <w:jc w:val="center"/>
              <w:rPr>
                <w:rFonts w:cs="Arial"/>
                <w:bCs/>
                <w:sz w:val="18"/>
                <w:szCs w:val="18"/>
              </w:rPr>
            </w:pPr>
          </w:p>
        </w:tc>
        <w:tc>
          <w:tcPr>
            <w:tcW w:w="1985" w:type="dxa"/>
          </w:tcPr>
          <w:p w14:paraId="73E4A92B" w14:textId="77777777" w:rsidR="00897E56" w:rsidRPr="00941468" w:rsidRDefault="00897E56" w:rsidP="00B717D6">
            <w:pPr>
              <w:jc w:val="center"/>
              <w:rPr>
                <w:rFonts w:cs="Arial"/>
                <w:bCs/>
                <w:sz w:val="18"/>
                <w:szCs w:val="18"/>
              </w:rPr>
            </w:pPr>
          </w:p>
        </w:tc>
        <w:tc>
          <w:tcPr>
            <w:tcW w:w="2126" w:type="dxa"/>
          </w:tcPr>
          <w:p w14:paraId="263AD15B" w14:textId="77777777" w:rsidR="00897E56" w:rsidRPr="00941468" w:rsidRDefault="00897E56" w:rsidP="00B717D6">
            <w:pPr>
              <w:spacing w:before="4" w:after="4" w:line="264" w:lineRule="auto"/>
              <w:jc w:val="center"/>
              <w:rPr>
                <w:rFonts w:cs="Arial"/>
                <w:bCs/>
                <w:sz w:val="18"/>
                <w:szCs w:val="18"/>
              </w:rPr>
            </w:pPr>
          </w:p>
        </w:tc>
      </w:tr>
      <w:tr w:rsidR="00897E56" w:rsidRPr="00E92042" w14:paraId="6D9E2D63" w14:textId="77777777" w:rsidTr="00342C23">
        <w:trPr>
          <w:trHeight w:val="288"/>
        </w:trPr>
        <w:tc>
          <w:tcPr>
            <w:tcW w:w="2112" w:type="dxa"/>
            <w:vMerge/>
          </w:tcPr>
          <w:p w14:paraId="3EFF8D44" w14:textId="77777777" w:rsidR="00897E56" w:rsidRPr="00941468" w:rsidRDefault="00897E56" w:rsidP="00B717D6">
            <w:pPr>
              <w:spacing w:before="4" w:after="4" w:line="264" w:lineRule="auto"/>
              <w:jc w:val="center"/>
              <w:rPr>
                <w:rFonts w:cs="Arial"/>
                <w:bCs/>
                <w:sz w:val="18"/>
                <w:szCs w:val="18"/>
              </w:rPr>
            </w:pPr>
          </w:p>
        </w:tc>
        <w:tc>
          <w:tcPr>
            <w:tcW w:w="2693" w:type="dxa"/>
          </w:tcPr>
          <w:p w14:paraId="415361F3" w14:textId="77777777" w:rsidR="00897E56" w:rsidRPr="00941468" w:rsidRDefault="00897E56" w:rsidP="00B717D6">
            <w:pPr>
              <w:jc w:val="center"/>
              <w:rPr>
                <w:rFonts w:cs="Arial"/>
                <w:bCs/>
                <w:sz w:val="18"/>
                <w:szCs w:val="18"/>
              </w:rPr>
            </w:pPr>
          </w:p>
        </w:tc>
        <w:tc>
          <w:tcPr>
            <w:tcW w:w="1559" w:type="dxa"/>
          </w:tcPr>
          <w:p w14:paraId="6CDB3AB3" w14:textId="501E9BFF" w:rsidR="00897E56" w:rsidRPr="00941468" w:rsidRDefault="00897E56" w:rsidP="00B717D6">
            <w:pPr>
              <w:jc w:val="center"/>
              <w:rPr>
                <w:rFonts w:cs="Arial"/>
                <w:bCs/>
                <w:sz w:val="18"/>
                <w:szCs w:val="18"/>
              </w:rPr>
            </w:pPr>
          </w:p>
        </w:tc>
        <w:tc>
          <w:tcPr>
            <w:tcW w:w="1985" w:type="dxa"/>
          </w:tcPr>
          <w:p w14:paraId="3167CC6E" w14:textId="77777777" w:rsidR="00897E56" w:rsidRPr="00941468" w:rsidRDefault="00897E56" w:rsidP="00B717D6">
            <w:pPr>
              <w:jc w:val="center"/>
              <w:rPr>
                <w:rFonts w:cs="Arial"/>
                <w:bCs/>
                <w:sz w:val="18"/>
                <w:szCs w:val="18"/>
              </w:rPr>
            </w:pPr>
          </w:p>
        </w:tc>
        <w:tc>
          <w:tcPr>
            <w:tcW w:w="2126" w:type="dxa"/>
          </w:tcPr>
          <w:p w14:paraId="761A64E9" w14:textId="77777777" w:rsidR="00897E56" w:rsidRPr="00941468" w:rsidRDefault="00897E56" w:rsidP="00B717D6">
            <w:pPr>
              <w:spacing w:before="4" w:after="4" w:line="264" w:lineRule="auto"/>
              <w:jc w:val="center"/>
              <w:rPr>
                <w:rFonts w:cs="Arial"/>
                <w:bCs/>
                <w:sz w:val="18"/>
                <w:szCs w:val="18"/>
              </w:rPr>
            </w:pPr>
          </w:p>
        </w:tc>
      </w:tr>
      <w:tr w:rsidR="00897E56" w:rsidRPr="00E92042" w14:paraId="0B025976" w14:textId="77777777" w:rsidTr="00342C23">
        <w:trPr>
          <w:trHeight w:val="288"/>
        </w:trPr>
        <w:tc>
          <w:tcPr>
            <w:tcW w:w="2112" w:type="dxa"/>
            <w:vMerge/>
          </w:tcPr>
          <w:p w14:paraId="68401AC9" w14:textId="77777777" w:rsidR="00897E56" w:rsidRPr="00941468" w:rsidRDefault="00897E56" w:rsidP="00B717D6">
            <w:pPr>
              <w:spacing w:before="4" w:after="4" w:line="264" w:lineRule="auto"/>
              <w:jc w:val="center"/>
              <w:rPr>
                <w:rFonts w:cs="Arial"/>
                <w:bCs/>
                <w:sz w:val="18"/>
                <w:szCs w:val="18"/>
              </w:rPr>
            </w:pPr>
          </w:p>
        </w:tc>
        <w:tc>
          <w:tcPr>
            <w:tcW w:w="2693" w:type="dxa"/>
          </w:tcPr>
          <w:p w14:paraId="487D61A9" w14:textId="77777777" w:rsidR="00897E56" w:rsidRPr="00941468" w:rsidRDefault="00897E56" w:rsidP="00B717D6">
            <w:pPr>
              <w:jc w:val="center"/>
              <w:rPr>
                <w:rFonts w:cs="Arial"/>
                <w:bCs/>
                <w:sz w:val="18"/>
                <w:szCs w:val="18"/>
              </w:rPr>
            </w:pPr>
          </w:p>
        </w:tc>
        <w:tc>
          <w:tcPr>
            <w:tcW w:w="1559" w:type="dxa"/>
          </w:tcPr>
          <w:p w14:paraId="7E50798B" w14:textId="22B9AF0E" w:rsidR="00897E56" w:rsidRPr="00941468" w:rsidRDefault="00897E56" w:rsidP="00B717D6">
            <w:pPr>
              <w:jc w:val="center"/>
              <w:rPr>
                <w:rFonts w:cs="Arial"/>
                <w:bCs/>
                <w:sz w:val="18"/>
                <w:szCs w:val="18"/>
              </w:rPr>
            </w:pPr>
          </w:p>
        </w:tc>
        <w:tc>
          <w:tcPr>
            <w:tcW w:w="1985" w:type="dxa"/>
          </w:tcPr>
          <w:p w14:paraId="7053B23E" w14:textId="77777777" w:rsidR="00897E56" w:rsidRPr="00941468" w:rsidRDefault="00897E56" w:rsidP="00B717D6">
            <w:pPr>
              <w:jc w:val="center"/>
              <w:rPr>
                <w:rFonts w:cs="Arial"/>
                <w:bCs/>
                <w:sz w:val="18"/>
                <w:szCs w:val="18"/>
              </w:rPr>
            </w:pPr>
          </w:p>
        </w:tc>
        <w:tc>
          <w:tcPr>
            <w:tcW w:w="2126" w:type="dxa"/>
          </w:tcPr>
          <w:p w14:paraId="55E9F254" w14:textId="77777777" w:rsidR="00897E56" w:rsidRPr="00941468" w:rsidRDefault="00897E56" w:rsidP="00B717D6">
            <w:pPr>
              <w:spacing w:before="4" w:after="4" w:line="264" w:lineRule="auto"/>
              <w:jc w:val="center"/>
              <w:rPr>
                <w:rFonts w:cs="Arial"/>
                <w:bCs/>
                <w:sz w:val="18"/>
                <w:szCs w:val="18"/>
              </w:rPr>
            </w:pPr>
          </w:p>
        </w:tc>
      </w:tr>
      <w:tr w:rsidR="00897E56" w:rsidRPr="00E92042" w14:paraId="5739B643" w14:textId="77777777" w:rsidTr="00342C23">
        <w:trPr>
          <w:trHeight w:val="288"/>
        </w:trPr>
        <w:tc>
          <w:tcPr>
            <w:tcW w:w="2112" w:type="dxa"/>
            <w:vMerge/>
          </w:tcPr>
          <w:p w14:paraId="742EA848" w14:textId="77777777" w:rsidR="00897E56" w:rsidRPr="00941468" w:rsidRDefault="00897E56" w:rsidP="00B717D6">
            <w:pPr>
              <w:spacing w:before="4" w:after="4" w:line="264" w:lineRule="auto"/>
              <w:jc w:val="center"/>
              <w:rPr>
                <w:rFonts w:cs="Arial"/>
                <w:bCs/>
                <w:sz w:val="18"/>
                <w:szCs w:val="18"/>
              </w:rPr>
            </w:pPr>
          </w:p>
        </w:tc>
        <w:tc>
          <w:tcPr>
            <w:tcW w:w="2693" w:type="dxa"/>
          </w:tcPr>
          <w:p w14:paraId="20C16046" w14:textId="77777777" w:rsidR="00897E56" w:rsidRPr="00941468" w:rsidRDefault="00897E56" w:rsidP="00B717D6">
            <w:pPr>
              <w:jc w:val="center"/>
              <w:rPr>
                <w:rFonts w:cs="Arial"/>
                <w:bCs/>
                <w:sz w:val="18"/>
                <w:szCs w:val="18"/>
              </w:rPr>
            </w:pPr>
          </w:p>
        </w:tc>
        <w:tc>
          <w:tcPr>
            <w:tcW w:w="1559" w:type="dxa"/>
          </w:tcPr>
          <w:p w14:paraId="3CFAB6A3" w14:textId="0A6D5E25" w:rsidR="00897E56" w:rsidRPr="00941468" w:rsidRDefault="00897E56" w:rsidP="00B717D6">
            <w:pPr>
              <w:jc w:val="center"/>
              <w:rPr>
                <w:rFonts w:cs="Arial"/>
                <w:bCs/>
                <w:sz w:val="18"/>
                <w:szCs w:val="18"/>
              </w:rPr>
            </w:pPr>
          </w:p>
        </w:tc>
        <w:tc>
          <w:tcPr>
            <w:tcW w:w="1985" w:type="dxa"/>
          </w:tcPr>
          <w:p w14:paraId="793D5504" w14:textId="77777777" w:rsidR="00897E56" w:rsidRPr="00941468" w:rsidRDefault="00897E56" w:rsidP="00B717D6">
            <w:pPr>
              <w:jc w:val="center"/>
              <w:rPr>
                <w:rFonts w:cs="Arial"/>
                <w:bCs/>
                <w:sz w:val="18"/>
                <w:szCs w:val="18"/>
              </w:rPr>
            </w:pPr>
          </w:p>
        </w:tc>
        <w:tc>
          <w:tcPr>
            <w:tcW w:w="2126" w:type="dxa"/>
          </w:tcPr>
          <w:p w14:paraId="40F3776F" w14:textId="77777777" w:rsidR="00897E56" w:rsidRPr="00941468" w:rsidRDefault="00897E56" w:rsidP="00B717D6">
            <w:pPr>
              <w:spacing w:before="4" w:after="4" w:line="264" w:lineRule="auto"/>
              <w:jc w:val="center"/>
              <w:rPr>
                <w:rFonts w:cs="Arial"/>
                <w:bCs/>
                <w:sz w:val="18"/>
                <w:szCs w:val="18"/>
              </w:rPr>
            </w:pPr>
          </w:p>
        </w:tc>
      </w:tr>
      <w:tr w:rsidR="00897E56" w:rsidRPr="00E92042" w14:paraId="440E3C03" w14:textId="77777777" w:rsidTr="00342C23">
        <w:trPr>
          <w:trHeight w:val="288"/>
        </w:trPr>
        <w:tc>
          <w:tcPr>
            <w:tcW w:w="2112" w:type="dxa"/>
            <w:vMerge/>
          </w:tcPr>
          <w:p w14:paraId="5C12197B" w14:textId="77777777" w:rsidR="00897E56" w:rsidRPr="00941468" w:rsidRDefault="00897E56" w:rsidP="00B717D6">
            <w:pPr>
              <w:spacing w:before="4" w:after="4" w:line="264" w:lineRule="auto"/>
              <w:jc w:val="center"/>
              <w:rPr>
                <w:rFonts w:cs="Arial"/>
                <w:bCs/>
                <w:sz w:val="18"/>
                <w:szCs w:val="18"/>
              </w:rPr>
            </w:pPr>
          </w:p>
        </w:tc>
        <w:tc>
          <w:tcPr>
            <w:tcW w:w="2693" w:type="dxa"/>
          </w:tcPr>
          <w:p w14:paraId="4D8ECABE" w14:textId="77777777" w:rsidR="00897E56" w:rsidRPr="00941468" w:rsidRDefault="00897E56" w:rsidP="00B717D6">
            <w:pPr>
              <w:jc w:val="center"/>
              <w:rPr>
                <w:rFonts w:cs="Arial"/>
                <w:bCs/>
                <w:sz w:val="18"/>
                <w:szCs w:val="18"/>
              </w:rPr>
            </w:pPr>
          </w:p>
        </w:tc>
        <w:tc>
          <w:tcPr>
            <w:tcW w:w="1559" w:type="dxa"/>
          </w:tcPr>
          <w:p w14:paraId="3D68682A" w14:textId="61171508" w:rsidR="00897E56" w:rsidRPr="00941468" w:rsidRDefault="00897E56" w:rsidP="00B717D6">
            <w:pPr>
              <w:jc w:val="center"/>
              <w:rPr>
                <w:rFonts w:cs="Arial"/>
                <w:bCs/>
                <w:sz w:val="18"/>
                <w:szCs w:val="18"/>
              </w:rPr>
            </w:pPr>
          </w:p>
        </w:tc>
        <w:tc>
          <w:tcPr>
            <w:tcW w:w="1985" w:type="dxa"/>
          </w:tcPr>
          <w:p w14:paraId="6970DCFC" w14:textId="77777777" w:rsidR="00897E56" w:rsidRPr="00941468" w:rsidRDefault="00897E56" w:rsidP="00B717D6">
            <w:pPr>
              <w:jc w:val="center"/>
              <w:rPr>
                <w:rFonts w:cs="Arial"/>
                <w:bCs/>
                <w:sz w:val="18"/>
                <w:szCs w:val="18"/>
              </w:rPr>
            </w:pPr>
          </w:p>
        </w:tc>
        <w:tc>
          <w:tcPr>
            <w:tcW w:w="2126" w:type="dxa"/>
          </w:tcPr>
          <w:p w14:paraId="29DAA590" w14:textId="77777777" w:rsidR="00897E56" w:rsidRPr="00941468" w:rsidRDefault="00897E56" w:rsidP="00B717D6">
            <w:pPr>
              <w:spacing w:before="4" w:after="4" w:line="264" w:lineRule="auto"/>
              <w:jc w:val="center"/>
              <w:rPr>
                <w:rFonts w:cs="Arial"/>
                <w:bCs/>
                <w:sz w:val="18"/>
                <w:szCs w:val="18"/>
              </w:rPr>
            </w:pPr>
          </w:p>
        </w:tc>
      </w:tr>
      <w:tr w:rsidR="00897E56" w:rsidRPr="00E92042" w14:paraId="5CB41CFD" w14:textId="77777777" w:rsidTr="00342C23">
        <w:trPr>
          <w:trHeight w:val="288"/>
        </w:trPr>
        <w:tc>
          <w:tcPr>
            <w:tcW w:w="2112" w:type="dxa"/>
            <w:vMerge/>
          </w:tcPr>
          <w:p w14:paraId="7121097E" w14:textId="77777777" w:rsidR="00897E56" w:rsidRPr="00941468" w:rsidRDefault="00897E56" w:rsidP="00B717D6">
            <w:pPr>
              <w:spacing w:before="4" w:after="4" w:line="264" w:lineRule="auto"/>
              <w:jc w:val="center"/>
              <w:rPr>
                <w:rFonts w:cs="Arial"/>
                <w:bCs/>
                <w:sz w:val="18"/>
                <w:szCs w:val="18"/>
              </w:rPr>
            </w:pPr>
          </w:p>
        </w:tc>
        <w:tc>
          <w:tcPr>
            <w:tcW w:w="2693" w:type="dxa"/>
          </w:tcPr>
          <w:p w14:paraId="7AD3F573" w14:textId="77777777" w:rsidR="00897E56" w:rsidRPr="00941468" w:rsidRDefault="00897E56" w:rsidP="00B717D6">
            <w:pPr>
              <w:jc w:val="center"/>
              <w:rPr>
                <w:rFonts w:cs="Arial"/>
                <w:bCs/>
                <w:sz w:val="18"/>
                <w:szCs w:val="18"/>
              </w:rPr>
            </w:pPr>
          </w:p>
        </w:tc>
        <w:tc>
          <w:tcPr>
            <w:tcW w:w="1559" w:type="dxa"/>
          </w:tcPr>
          <w:p w14:paraId="1B760EC7" w14:textId="0A019C40" w:rsidR="00897E56" w:rsidRPr="00941468" w:rsidRDefault="00897E56" w:rsidP="00B717D6">
            <w:pPr>
              <w:jc w:val="center"/>
              <w:rPr>
                <w:rFonts w:cs="Arial"/>
                <w:bCs/>
                <w:sz w:val="18"/>
                <w:szCs w:val="18"/>
              </w:rPr>
            </w:pPr>
          </w:p>
        </w:tc>
        <w:tc>
          <w:tcPr>
            <w:tcW w:w="1985" w:type="dxa"/>
          </w:tcPr>
          <w:p w14:paraId="1B21A044" w14:textId="77777777" w:rsidR="00897E56" w:rsidRPr="00941468" w:rsidRDefault="00897E56" w:rsidP="00B717D6">
            <w:pPr>
              <w:jc w:val="center"/>
              <w:rPr>
                <w:rFonts w:cs="Arial"/>
                <w:bCs/>
                <w:sz w:val="18"/>
                <w:szCs w:val="18"/>
              </w:rPr>
            </w:pPr>
          </w:p>
        </w:tc>
        <w:tc>
          <w:tcPr>
            <w:tcW w:w="2126" w:type="dxa"/>
          </w:tcPr>
          <w:p w14:paraId="740E1E7A" w14:textId="77777777" w:rsidR="00897E56" w:rsidRPr="00941468" w:rsidRDefault="00897E56" w:rsidP="00B717D6">
            <w:pPr>
              <w:spacing w:before="4" w:after="4" w:line="264" w:lineRule="auto"/>
              <w:jc w:val="center"/>
              <w:rPr>
                <w:rFonts w:cs="Arial"/>
                <w:bCs/>
                <w:sz w:val="18"/>
                <w:szCs w:val="18"/>
              </w:rPr>
            </w:pPr>
          </w:p>
        </w:tc>
      </w:tr>
    </w:tbl>
    <w:p w14:paraId="3BC03B53" w14:textId="5FABAD5C" w:rsidR="001A4E31" w:rsidRPr="005E1A23" w:rsidRDefault="001A4E31" w:rsidP="005E1A23">
      <w:pPr>
        <w:spacing w:after="0" w:line="240" w:lineRule="auto"/>
        <w:jc w:val="both"/>
        <w:rPr>
          <w:rFonts w:cs="Arial"/>
          <w:b/>
          <w:color w:val="C00000"/>
          <w:sz w:val="18"/>
          <w:szCs w:val="17"/>
        </w:rPr>
      </w:pPr>
    </w:p>
    <w:p w14:paraId="7CCFC690" w14:textId="3ED91390" w:rsidR="00982BD5" w:rsidRPr="00BA1273" w:rsidRDefault="00B105F2" w:rsidP="006F7FD8">
      <w:pPr>
        <w:pStyle w:val="ListParagraph"/>
        <w:numPr>
          <w:ilvl w:val="0"/>
          <w:numId w:val="19"/>
        </w:numPr>
        <w:spacing w:after="0" w:line="360" w:lineRule="auto"/>
        <w:ind w:left="1208" w:hanging="357"/>
        <w:jc w:val="both"/>
        <w:rPr>
          <w:rFonts w:cs="Arial"/>
          <w:b/>
          <w:color w:val="C00000"/>
          <w:sz w:val="18"/>
          <w:szCs w:val="18"/>
          <w:lang w:val="en-GB"/>
        </w:rPr>
      </w:pPr>
      <w:r w:rsidRPr="00BA1273">
        <w:rPr>
          <w:rFonts w:cs="Arial"/>
          <w:b/>
          <w:color w:val="C00000"/>
          <w:sz w:val="18"/>
          <w:szCs w:val="18"/>
          <w:lang w:val="en-GB"/>
        </w:rPr>
        <w:t>Additional information on</w:t>
      </w:r>
      <w:r w:rsidR="00D96F44" w:rsidRPr="00BA1273">
        <w:rPr>
          <w:rFonts w:cs="Arial"/>
          <w:b/>
          <w:color w:val="C00000"/>
          <w:sz w:val="18"/>
          <w:szCs w:val="18"/>
          <w:lang w:val="en-GB"/>
        </w:rPr>
        <w:t xml:space="preserve"> </w:t>
      </w:r>
      <w:r w:rsidR="00BA1273" w:rsidRPr="00BA1273">
        <w:rPr>
          <w:rFonts w:cs="Arial"/>
          <w:b/>
          <w:color w:val="C00000"/>
          <w:sz w:val="18"/>
          <w:szCs w:val="18"/>
          <w:lang w:val="en-GB"/>
        </w:rPr>
        <w:t>export operations</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364"/>
        <w:gridCol w:w="4111"/>
      </w:tblGrid>
      <w:tr w:rsidR="005A1870" w:rsidRPr="00E92042" w14:paraId="361B6BA3" w14:textId="77777777" w:rsidTr="00665E6E">
        <w:trPr>
          <w:trHeight w:val="397"/>
        </w:trPr>
        <w:tc>
          <w:tcPr>
            <w:tcW w:w="6364" w:type="dxa"/>
            <w:vAlign w:val="center"/>
          </w:tcPr>
          <w:p w14:paraId="480CD260" w14:textId="0774A945" w:rsidR="005A1870" w:rsidRPr="00EC0C8D" w:rsidRDefault="00BA1273" w:rsidP="00665E6E">
            <w:pPr>
              <w:spacing w:before="4" w:after="4" w:line="264" w:lineRule="auto"/>
              <w:rPr>
                <w:rFonts w:cs="Arial"/>
                <w:sz w:val="18"/>
                <w:szCs w:val="18"/>
                <w:lang w:val="en-GB"/>
              </w:rPr>
            </w:pPr>
            <w:r w:rsidRPr="00EC0C8D">
              <w:rPr>
                <w:rFonts w:cs="Arial"/>
                <w:sz w:val="18"/>
                <w:szCs w:val="18"/>
                <w:lang w:val="en-GB"/>
              </w:rPr>
              <w:t>Envisaged export turnover in the next</w:t>
            </w:r>
            <w:r w:rsidR="005A1870" w:rsidRPr="00EC0C8D">
              <w:rPr>
                <w:rFonts w:cs="Arial"/>
                <w:sz w:val="18"/>
                <w:szCs w:val="18"/>
                <w:lang w:val="en-GB"/>
              </w:rPr>
              <w:t xml:space="preserve"> 12 </w:t>
            </w:r>
            <w:r w:rsidRPr="00EC0C8D">
              <w:rPr>
                <w:rFonts w:cs="Arial"/>
                <w:sz w:val="18"/>
                <w:szCs w:val="18"/>
                <w:lang w:val="en-GB"/>
              </w:rPr>
              <w:t xml:space="preserve">months that you </w:t>
            </w:r>
            <w:r w:rsidR="00EC0C8D">
              <w:rPr>
                <w:rFonts w:cs="Arial"/>
                <w:sz w:val="18"/>
                <w:szCs w:val="18"/>
                <w:lang w:val="en-GB"/>
              </w:rPr>
              <w:t>want</w:t>
            </w:r>
            <w:r w:rsidRPr="00EC0C8D">
              <w:rPr>
                <w:rFonts w:cs="Arial"/>
                <w:sz w:val="18"/>
                <w:szCs w:val="18"/>
                <w:lang w:val="en-GB"/>
              </w:rPr>
              <w:t xml:space="preserve"> to </w:t>
            </w:r>
            <w:r w:rsidR="00EC0C8D" w:rsidRPr="00EC0C8D">
              <w:rPr>
                <w:rFonts w:cs="Arial"/>
                <w:sz w:val="18"/>
                <w:szCs w:val="18"/>
                <w:lang w:val="en-GB"/>
              </w:rPr>
              <w:t>insure</w:t>
            </w:r>
            <w:r w:rsidR="005A1870" w:rsidRPr="00EC0C8D">
              <w:rPr>
                <w:rFonts w:cs="Arial"/>
                <w:sz w:val="18"/>
                <w:szCs w:val="18"/>
                <w:lang w:val="en-GB"/>
              </w:rPr>
              <w:t xml:space="preserve"> (EUR):</w:t>
            </w:r>
          </w:p>
        </w:tc>
        <w:tc>
          <w:tcPr>
            <w:tcW w:w="4111" w:type="dxa"/>
            <w:vAlign w:val="center"/>
          </w:tcPr>
          <w:p w14:paraId="2EEF8704" w14:textId="77777777" w:rsidR="005A1870" w:rsidRPr="006D1301" w:rsidRDefault="005A1870" w:rsidP="00665E6E">
            <w:pPr>
              <w:spacing w:before="4" w:after="4" w:line="264" w:lineRule="auto"/>
              <w:rPr>
                <w:rFonts w:cs="Arial"/>
                <w:sz w:val="18"/>
                <w:szCs w:val="18"/>
              </w:rPr>
            </w:pPr>
          </w:p>
        </w:tc>
      </w:tr>
    </w:tbl>
    <w:p w14:paraId="6B737999" w14:textId="77777777" w:rsidR="005A1870" w:rsidRPr="00F41695" w:rsidRDefault="005A1870" w:rsidP="00F41695">
      <w:pPr>
        <w:spacing w:after="0" w:line="240" w:lineRule="auto"/>
        <w:jc w:val="both"/>
        <w:rPr>
          <w:rFonts w:cs="Arial"/>
          <w:b/>
          <w:color w:val="C00000"/>
          <w:sz w:val="18"/>
          <w:szCs w:val="17"/>
        </w:rPr>
      </w:pPr>
    </w:p>
    <w:tbl>
      <w:tblPr>
        <w:tblStyle w:val="TableGrid"/>
        <w:tblW w:w="0" w:type="auto"/>
        <w:tblLook w:val="04A0" w:firstRow="1" w:lastRow="0" w:firstColumn="1" w:lastColumn="0" w:noHBand="0" w:noVBand="1"/>
      </w:tblPr>
      <w:tblGrid>
        <w:gridCol w:w="6364"/>
        <w:gridCol w:w="4096"/>
      </w:tblGrid>
      <w:tr w:rsidR="00C56D46" w:rsidRPr="00C77653" w14:paraId="144E5505" w14:textId="77777777" w:rsidTr="00C56D46">
        <w:trPr>
          <w:trHeight w:val="465"/>
        </w:trPr>
        <w:tc>
          <w:tcPr>
            <w:tcW w:w="6364" w:type="dxa"/>
            <w:tcBorders>
              <w:top w:val="single" w:sz="12" w:space="0" w:color="A6A6A6"/>
              <w:left w:val="single" w:sz="12" w:space="0" w:color="A6A6A6"/>
              <w:bottom w:val="single" w:sz="12" w:space="0" w:color="A6A6A6"/>
              <w:right w:val="single" w:sz="2" w:space="0" w:color="A6A6A6"/>
            </w:tcBorders>
          </w:tcPr>
          <w:p w14:paraId="349C2693" w14:textId="35DADD0C" w:rsidR="00C56D46" w:rsidRPr="00C77653" w:rsidRDefault="00400899" w:rsidP="00C56D46">
            <w:pPr>
              <w:spacing w:before="4" w:after="4" w:line="264" w:lineRule="auto"/>
              <w:rPr>
                <w:rFonts w:cs="Arial"/>
                <w:bCs/>
                <w:sz w:val="18"/>
                <w:szCs w:val="18"/>
              </w:rPr>
            </w:pPr>
            <w:r w:rsidRPr="00785A76">
              <w:rPr>
                <w:rFonts w:cs="Arial"/>
                <w:bCs/>
                <w:sz w:val="18"/>
                <w:szCs w:val="18"/>
                <w:lang w:val="en-GB"/>
              </w:rPr>
              <w:t xml:space="preserve">To which sector of activity do the foreign buyers </w:t>
            </w:r>
            <w:proofErr w:type="gramStart"/>
            <w:r w:rsidRPr="00785A76">
              <w:rPr>
                <w:rFonts w:cs="Arial"/>
                <w:bCs/>
                <w:sz w:val="18"/>
                <w:szCs w:val="18"/>
                <w:lang w:val="en-GB"/>
              </w:rPr>
              <w:t>belong</w:t>
            </w:r>
            <w:r>
              <w:rPr>
                <w:rFonts w:cs="Arial"/>
                <w:bCs/>
                <w:sz w:val="18"/>
                <w:szCs w:val="18"/>
                <w:lang w:val="en-GB"/>
              </w:rPr>
              <w:t>?</w:t>
            </w:r>
            <w:r w:rsidR="00C56D46" w:rsidRPr="00C77653">
              <w:rPr>
                <w:rFonts w:cs="Arial"/>
                <w:bCs/>
                <w:sz w:val="18"/>
                <w:szCs w:val="18"/>
              </w:rPr>
              <w:t>:</w:t>
            </w:r>
            <w:proofErr w:type="gramEnd"/>
          </w:p>
        </w:tc>
        <w:tc>
          <w:tcPr>
            <w:tcW w:w="4096" w:type="dxa"/>
            <w:tcBorders>
              <w:top w:val="single" w:sz="12" w:space="0" w:color="A6A6A6"/>
              <w:left w:val="single" w:sz="2" w:space="0" w:color="A6A6A6"/>
              <w:bottom w:val="single" w:sz="12" w:space="0" w:color="A6A6A6"/>
              <w:right w:val="single" w:sz="12" w:space="0" w:color="A6A6A6"/>
            </w:tcBorders>
          </w:tcPr>
          <w:p w14:paraId="6580ABDE" w14:textId="77777777" w:rsidR="00C56D46" w:rsidRPr="00C77653" w:rsidRDefault="00C56D46" w:rsidP="00C56D46">
            <w:pPr>
              <w:spacing w:before="4" w:after="4" w:line="264" w:lineRule="auto"/>
              <w:rPr>
                <w:rFonts w:cs="Arial"/>
                <w:sz w:val="18"/>
                <w:szCs w:val="18"/>
              </w:rPr>
            </w:pPr>
          </w:p>
        </w:tc>
      </w:tr>
      <w:tr w:rsidR="00C56D46" w:rsidRPr="00C77653" w14:paraId="715F76B5" w14:textId="77777777" w:rsidTr="00342C23">
        <w:trPr>
          <w:trHeight w:val="621"/>
        </w:trPr>
        <w:tc>
          <w:tcPr>
            <w:tcW w:w="6364" w:type="dxa"/>
            <w:tcBorders>
              <w:top w:val="single" w:sz="12" w:space="0" w:color="A6A6A6"/>
              <w:left w:val="single" w:sz="12" w:space="0" w:color="A6A6A6"/>
              <w:bottom w:val="single" w:sz="12" w:space="0" w:color="A6A6A6"/>
              <w:right w:val="single" w:sz="2" w:space="0" w:color="A6A6A6"/>
            </w:tcBorders>
          </w:tcPr>
          <w:p w14:paraId="1C204D7A" w14:textId="52839416" w:rsidR="00C56D46" w:rsidRPr="00C77653" w:rsidRDefault="00375267" w:rsidP="00C56D46">
            <w:pPr>
              <w:spacing w:before="4" w:after="4" w:line="264" w:lineRule="auto"/>
              <w:rPr>
                <w:rFonts w:cs="Arial"/>
                <w:sz w:val="18"/>
                <w:szCs w:val="18"/>
              </w:rPr>
            </w:pPr>
            <w:r w:rsidRPr="00785A76">
              <w:rPr>
                <w:rFonts w:cs="Arial"/>
                <w:sz w:val="18"/>
                <w:szCs w:val="18"/>
                <w:lang w:val="en-GB"/>
              </w:rPr>
              <w:t xml:space="preserve">If </w:t>
            </w:r>
            <w:r w:rsidR="00A005E6">
              <w:rPr>
                <w:rFonts w:cs="Arial"/>
                <w:sz w:val="18"/>
                <w:szCs w:val="18"/>
                <w:lang w:val="en-GB"/>
              </w:rPr>
              <w:t xml:space="preserve">there are </w:t>
            </w:r>
            <w:r w:rsidRPr="00785A76">
              <w:rPr>
                <w:rFonts w:cs="Arial"/>
                <w:sz w:val="18"/>
                <w:szCs w:val="18"/>
                <w:lang w:val="en-GB"/>
              </w:rPr>
              <w:t xml:space="preserve">seasonal orders in business with foreign buyers, </w:t>
            </w:r>
            <w:r w:rsidR="00A005E6">
              <w:rPr>
                <w:rFonts w:cs="Arial"/>
                <w:sz w:val="18"/>
                <w:szCs w:val="18"/>
                <w:lang w:val="en-GB"/>
              </w:rPr>
              <w:t>please explain</w:t>
            </w:r>
            <w:r w:rsidRPr="00785A76">
              <w:rPr>
                <w:rFonts w:cs="Arial"/>
                <w:sz w:val="18"/>
                <w:szCs w:val="18"/>
                <w:lang w:val="en-GB"/>
              </w:rPr>
              <w:t xml:space="preserve"> the dynamics</w:t>
            </w:r>
            <w:r w:rsidR="00C56D46" w:rsidRPr="00C77653">
              <w:rPr>
                <w:rFonts w:cs="Arial"/>
                <w:sz w:val="18"/>
                <w:szCs w:val="18"/>
              </w:rPr>
              <w:t>:</w:t>
            </w:r>
          </w:p>
        </w:tc>
        <w:tc>
          <w:tcPr>
            <w:tcW w:w="4096" w:type="dxa"/>
            <w:tcBorders>
              <w:top w:val="single" w:sz="12" w:space="0" w:color="A6A6A6"/>
              <w:left w:val="single" w:sz="2" w:space="0" w:color="A6A6A6"/>
              <w:bottom w:val="single" w:sz="12" w:space="0" w:color="A6A6A6"/>
              <w:right w:val="single" w:sz="12" w:space="0" w:color="A6A6A6"/>
            </w:tcBorders>
          </w:tcPr>
          <w:p w14:paraId="1E48FEB0" w14:textId="77777777" w:rsidR="00C56D46" w:rsidRPr="00C77653" w:rsidRDefault="00C56D46" w:rsidP="00C56D46">
            <w:pPr>
              <w:spacing w:before="4" w:after="4" w:line="264" w:lineRule="auto"/>
              <w:rPr>
                <w:rFonts w:cs="Arial"/>
                <w:sz w:val="18"/>
                <w:szCs w:val="18"/>
              </w:rPr>
            </w:pPr>
          </w:p>
        </w:tc>
      </w:tr>
      <w:tr w:rsidR="00C56D46" w:rsidRPr="00C77653" w14:paraId="7F6DA970" w14:textId="4128B8CE" w:rsidTr="00342C23">
        <w:trPr>
          <w:trHeight w:val="621"/>
        </w:trPr>
        <w:tc>
          <w:tcPr>
            <w:tcW w:w="6364" w:type="dxa"/>
            <w:tcBorders>
              <w:top w:val="single" w:sz="12" w:space="0" w:color="A6A6A6"/>
              <w:left w:val="single" w:sz="12" w:space="0" w:color="A6A6A6"/>
              <w:bottom w:val="single" w:sz="12" w:space="0" w:color="A6A6A6"/>
              <w:right w:val="single" w:sz="2" w:space="0" w:color="A6A6A6"/>
            </w:tcBorders>
          </w:tcPr>
          <w:p w14:paraId="5CE8D0D3" w14:textId="0948413B" w:rsidR="003303B8" w:rsidRPr="00785A76" w:rsidRDefault="003303B8" w:rsidP="003303B8">
            <w:pPr>
              <w:spacing w:before="4" w:after="4" w:line="264" w:lineRule="auto"/>
              <w:rPr>
                <w:rFonts w:cs="Arial"/>
                <w:sz w:val="18"/>
                <w:szCs w:val="18"/>
                <w:lang w:val="en-GB"/>
              </w:rPr>
            </w:pPr>
            <w:bookmarkStart w:id="1" w:name="_Hlk535572599"/>
            <w:r w:rsidRPr="00785A76">
              <w:rPr>
                <w:rFonts w:cs="Arial"/>
                <w:sz w:val="18"/>
                <w:szCs w:val="18"/>
                <w:lang w:val="en-GB"/>
              </w:rPr>
              <w:t>Do you check the credit</w:t>
            </w:r>
            <w:r w:rsidR="00502F2E">
              <w:rPr>
                <w:rFonts w:cs="Arial"/>
                <w:sz w:val="18"/>
                <w:szCs w:val="18"/>
                <w:lang w:val="en-GB"/>
              </w:rPr>
              <w:t>worthiness</w:t>
            </w:r>
            <w:r w:rsidRPr="00785A76">
              <w:rPr>
                <w:rFonts w:cs="Arial"/>
                <w:sz w:val="18"/>
                <w:szCs w:val="18"/>
                <w:lang w:val="en-GB"/>
              </w:rPr>
              <w:t xml:space="preserve"> of foreign </w:t>
            </w:r>
            <w:proofErr w:type="gramStart"/>
            <w:r w:rsidRPr="00785A76">
              <w:rPr>
                <w:rFonts w:cs="Arial"/>
                <w:sz w:val="18"/>
                <w:szCs w:val="18"/>
                <w:lang w:val="en-GB"/>
              </w:rPr>
              <w:t>buyers?:</w:t>
            </w:r>
            <w:proofErr w:type="gramEnd"/>
          </w:p>
          <w:p w14:paraId="0ABFE981" w14:textId="54543D45" w:rsidR="00C56D46" w:rsidRPr="00C77653" w:rsidRDefault="003303B8" w:rsidP="003303B8">
            <w:pPr>
              <w:spacing w:before="4" w:after="4" w:line="264" w:lineRule="auto"/>
              <w:rPr>
                <w:rFonts w:cs="Arial"/>
                <w:sz w:val="18"/>
                <w:szCs w:val="18"/>
              </w:rPr>
            </w:pPr>
            <w:r w:rsidRPr="00785A76">
              <w:rPr>
                <w:rFonts w:cs="Arial"/>
                <w:sz w:val="18"/>
                <w:szCs w:val="18"/>
                <w:lang w:val="en-GB" w:eastAsia="hr-HR"/>
              </w:rPr>
              <w:t>If yes, state how often you check the credit</w:t>
            </w:r>
            <w:r w:rsidR="00502F2E">
              <w:rPr>
                <w:rFonts w:cs="Arial"/>
                <w:sz w:val="18"/>
                <w:szCs w:val="18"/>
                <w:lang w:val="en-GB" w:eastAsia="hr-HR"/>
              </w:rPr>
              <w:t>worthiness</w:t>
            </w:r>
            <w:r w:rsidRPr="00785A76">
              <w:rPr>
                <w:rFonts w:cs="Arial"/>
                <w:sz w:val="18"/>
                <w:szCs w:val="18"/>
                <w:lang w:val="en-GB" w:eastAsia="hr-HR"/>
              </w:rPr>
              <w:t xml:space="preserve"> of foreign buyers</w:t>
            </w:r>
            <w:r w:rsidR="00C56D46" w:rsidRPr="00C77653">
              <w:rPr>
                <w:rFonts w:cs="Arial"/>
                <w:noProof/>
                <w:sz w:val="18"/>
                <w:szCs w:val="18"/>
                <w:lang w:eastAsia="hr-HR"/>
              </w:rPr>
              <w:t>:</w:t>
            </w:r>
          </w:p>
        </w:tc>
        <w:tc>
          <w:tcPr>
            <w:tcW w:w="4096" w:type="dxa"/>
            <w:tcBorders>
              <w:top w:val="single" w:sz="12" w:space="0" w:color="A6A6A6"/>
              <w:left w:val="single" w:sz="2" w:space="0" w:color="A6A6A6"/>
              <w:bottom w:val="single" w:sz="12" w:space="0" w:color="A6A6A6"/>
              <w:right w:val="single" w:sz="12" w:space="0" w:color="A6A6A6"/>
            </w:tcBorders>
          </w:tcPr>
          <w:p w14:paraId="7E9E21BF" w14:textId="0BEF951D" w:rsidR="00C56D46" w:rsidRPr="00C77653" w:rsidRDefault="00375267" w:rsidP="00C56D46">
            <w:pPr>
              <w:spacing w:before="4" w:after="4" w:line="264" w:lineRule="auto"/>
              <w:rPr>
                <w:rFonts w:cs="Arial"/>
                <w:noProof/>
                <w:sz w:val="18"/>
                <w:szCs w:val="18"/>
                <w:lang w:eastAsia="hr-HR"/>
              </w:rPr>
            </w:pPr>
            <w:r>
              <w:rPr>
                <w:rFonts w:cs="Arial"/>
                <w:sz w:val="18"/>
                <w:szCs w:val="18"/>
              </w:rPr>
              <w:t>YES</w:t>
            </w:r>
            <w:r w:rsidR="00C56D46" w:rsidRPr="00C77653">
              <w:rPr>
                <w:rFonts w:cs="Arial"/>
                <w:sz w:val="18"/>
                <w:szCs w:val="18"/>
              </w:rPr>
              <w:t xml:space="preserve">  </w:t>
            </w:r>
            <w:sdt>
              <w:sdtPr>
                <w:rPr>
                  <w:rFonts w:cs="Arial"/>
                  <w:sz w:val="18"/>
                  <w:szCs w:val="18"/>
                </w:rPr>
                <w:id w:val="-1933571706"/>
                <w14:checkbox>
                  <w14:checked w14:val="0"/>
                  <w14:checkedState w14:val="2612" w14:font="MS Gothic"/>
                  <w14:uncheckedState w14:val="2610" w14:font="MS Gothic"/>
                </w14:checkbox>
              </w:sdtPr>
              <w:sdtContent>
                <w:r w:rsidR="00C56D46" w:rsidRPr="00C77653">
                  <w:rPr>
                    <w:rFonts w:ascii="Segoe UI Symbol" w:eastAsia="MS Gothic" w:hAnsi="Segoe UI Symbol" w:cs="Segoe UI Symbol"/>
                    <w:sz w:val="18"/>
                    <w:szCs w:val="18"/>
                  </w:rPr>
                  <w:t>☐</w:t>
                </w:r>
              </w:sdtContent>
            </w:sdt>
            <w:r w:rsidR="00C56D46" w:rsidRPr="00C77653">
              <w:rPr>
                <w:rFonts w:cs="Arial"/>
                <w:sz w:val="18"/>
                <w:szCs w:val="18"/>
              </w:rPr>
              <w:t xml:space="preserve">   N</w:t>
            </w:r>
            <w:r>
              <w:rPr>
                <w:rFonts w:cs="Arial"/>
                <w:sz w:val="18"/>
                <w:szCs w:val="18"/>
              </w:rPr>
              <w:t>O</w:t>
            </w:r>
            <w:r w:rsidR="00C56D46" w:rsidRPr="00C77653">
              <w:rPr>
                <w:rFonts w:cs="Arial"/>
                <w:sz w:val="18"/>
                <w:szCs w:val="18"/>
              </w:rPr>
              <w:t xml:space="preserve"> </w:t>
            </w:r>
            <w:sdt>
              <w:sdtPr>
                <w:rPr>
                  <w:rFonts w:cs="Arial"/>
                  <w:sz w:val="18"/>
                  <w:szCs w:val="18"/>
                </w:rPr>
                <w:id w:val="-1496652871"/>
                <w14:checkbox>
                  <w14:checked w14:val="0"/>
                  <w14:checkedState w14:val="2612" w14:font="MS Gothic"/>
                  <w14:uncheckedState w14:val="2610" w14:font="MS Gothic"/>
                </w14:checkbox>
              </w:sdtPr>
              <w:sdtContent>
                <w:r w:rsidR="00C56D46" w:rsidRPr="00C77653">
                  <w:rPr>
                    <w:rFonts w:ascii="Segoe UI Symbol" w:eastAsia="MS Gothic" w:hAnsi="Segoe UI Symbol" w:cs="Segoe UI Symbol"/>
                    <w:sz w:val="18"/>
                    <w:szCs w:val="18"/>
                  </w:rPr>
                  <w:t>☐</w:t>
                </w:r>
              </w:sdtContent>
            </w:sdt>
            <w:r w:rsidR="00C56D46" w:rsidRPr="00C77653" w:rsidDel="00145568">
              <w:rPr>
                <w:rFonts w:cs="Arial"/>
                <w:noProof/>
                <w:sz w:val="18"/>
                <w:szCs w:val="18"/>
                <w:lang w:eastAsia="hr-HR"/>
              </w:rPr>
              <w:t xml:space="preserve"> </w:t>
            </w:r>
          </w:p>
          <w:p w14:paraId="52468AFB" w14:textId="112714BC" w:rsidR="00C56D46" w:rsidRPr="00C77653" w:rsidRDefault="00C56D46" w:rsidP="00C56D46">
            <w:pPr>
              <w:spacing w:before="4" w:after="4" w:line="264" w:lineRule="auto"/>
              <w:rPr>
                <w:rFonts w:cs="Arial"/>
                <w:noProof/>
                <w:sz w:val="18"/>
                <w:szCs w:val="18"/>
                <w:lang w:eastAsia="hr-HR"/>
              </w:rPr>
            </w:pPr>
          </w:p>
        </w:tc>
      </w:tr>
      <w:tr w:rsidR="00C56D46" w:rsidRPr="00C77653" w14:paraId="7B974BA2" w14:textId="77777777" w:rsidTr="00342C23">
        <w:trPr>
          <w:trHeight w:val="621"/>
        </w:trPr>
        <w:tc>
          <w:tcPr>
            <w:tcW w:w="6364" w:type="dxa"/>
            <w:tcBorders>
              <w:top w:val="single" w:sz="12" w:space="0" w:color="A6A6A6"/>
              <w:left w:val="single" w:sz="12" w:space="0" w:color="A6A6A6"/>
              <w:bottom w:val="single" w:sz="2" w:space="0" w:color="A6A6A6"/>
              <w:right w:val="single" w:sz="2" w:space="0" w:color="A6A6A6"/>
            </w:tcBorders>
          </w:tcPr>
          <w:p w14:paraId="3918C9B5" w14:textId="6353F52F" w:rsidR="00C56D46" w:rsidRPr="00C77653" w:rsidRDefault="0035058E" w:rsidP="00C56D46">
            <w:pPr>
              <w:spacing w:before="4" w:after="4" w:line="264" w:lineRule="auto"/>
              <w:rPr>
                <w:rFonts w:cs="Arial"/>
                <w:sz w:val="18"/>
                <w:szCs w:val="18"/>
              </w:rPr>
            </w:pPr>
            <w:r w:rsidRPr="00785A76">
              <w:rPr>
                <w:rFonts w:cs="Arial"/>
                <w:bCs/>
                <w:sz w:val="18"/>
                <w:szCs w:val="18"/>
                <w:lang w:val="en-GB"/>
              </w:rPr>
              <w:t>Which sources do you use to check the credit</w:t>
            </w:r>
            <w:r w:rsidR="00502F2E">
              <w:rPr>
                <w:rFonts w:cs="Arial"/>
                <w:bCs/>
                <w:sz w:val="18"/>
                <w:szCs w:val="18"/>
                <w:lang w:val="en-GB"/>
              </w:rPr>
              <w:t>worthiness</w:t>
            </w:r>
            <w:r w:rsidRPr="00785A76">
              <w:rPr>
                <w:rFonts w:cs="Arial"/>
                <w:bCs/>
                <w:sz w:val="18"/>
                <w:szCs w:val="18"/>
                <w:lang w:val="en-GB"/>
              </w:rPr>
              <w:t xml:space="preserve"> of foreign buyers? (</w:t>
            </w:r>
            <w:r w:rsidRPr="00785A76">
              <w:rPr>
                <w:rFonts w:cs="Arial"/>
                <w:bCs/>
                <w:i/>
                <w:iCs/>
                <w:sz w:val="18"/>
                <w:szCs w:val="18"/>
                <w:lang w:val="en-GB"/>
              </w:rPr>
              <w:t>personal contact with foreign buyer, financial statements, credit report agencies</w:t>
            </w:r>
            <w:r w:rsidR="00C56D46" w:rsidRPr="00C77653">
              <w:rPr>
                <w:rFonts w:cs="Arial"/>
                <w:i/>
                <w:iCs/>
                <w:sz w:val="18"/>
                <w:szCs w:val="18"/>
              </w:rPr>
              <w:t>)</w:t>
            </w:r>
          </w:p>
        </w:tc>
        <w:tc>
          <w:tcPr>
            <w:tcW w:w="4096" w:type="dxa"/>
            <w:tcBorders>
              <w:top w:val="single" w:sz="12" w:space="0" w:color="A6A6A6"/>
              <w:left w:val="single" w:sz="2" w:space="0" w:color="A6A6A6"/>
              <w:bottom w:val="single" w:sz="2" w:space="0" w:color="A6A6A6"/>
              <w:right w:val="single" w:sz="12" w:space="0" w:color="A6A6A6"/>
            </w:tcBorders>
          </w:tcPr>
          <w:p w14:paraId="06FEE4AC" w14:textId="77777777" w:rsidR="00C56D46" w:rsidRPr="00C77653" w:rsidDel="00145568" w:rsidRDefault="00C56D46" w:rsidP="00C56D46">
            <w:pPr>
              <w:spacing w:before="4" w:after="4" w:line="264" w:lineRule="auto"/>
              <w:rPr>
                <w:rFonts w:cs="Arial"/>
                <w:noProof/>
                <w:sz w:val="18"/>
                <w:szCs w:val="18"/>
                <w:lang w:eastAsia="hr-HR"/>
              </w:rPr>
            </w:pPr>
          </w:p>
        </w:tc>
      </w:tr>
      <w:bookmarkEnd w:id="1"/>
      <w:tr w:rsidR="00C56D46" w:rsidRPr="00C77653" w14:paraId="3B99F05A" w14:textId="77777777" w:rsidTr="00342C23">
        <w:trPr>
          <w:trHeight w:val="621"/>
        </w:trPr>
        <w:tc>
          <w:tcPr>
            <w:tcW w:w="6364" w:type="dxa"/>
            <w:tcBorders>
              <w:top w:val="single" w:sz="2" w:space="0" w:color="A6A6A6"/>
              <w:left w:val="single" w:sz="12" w:space="0" w:color="A6A6A6"/>
              <w:bottom w:val="single" w:sz="2" w:space="0" w:color="A6A6A6"/>
              <w:right w:val="single" w:sz="2" w:space="0" w:color="A6A6A6"/>
            </w:tcBorders>
          </w:tcPr>
          <w:p w14:paraId="60DA8804" w14:textId="74B4C68A" w:rsidR="00C56D46" w:rsidRPr="00C77653" w:rsidRDefault="00103703" w:rsidP="00C56D46">
            <w:pPr>
              <w:spacing w:before="4" w:after="4" w:line="264" w:lineRule="auto"/>
              <w:rPr>
                <w:rFonts w:cs="Arial"/>
                <w:bCs/>
                <w:i/>
                <w:iCs/>
                <w:sz w:val="18"/>
                <w:szCs w:val="18"/>
              </w:rPr>
            </w:pPr>
            <w:r w:rsidRPr="00785A76">
              <w:rPr>
                <w:rFonts w:cs="Arial"/>
                <w:bCs/>
                <w:sz w:val="18"/>
                <w:szCs w:val="18"/>
                <w:lang w:val="en-GB"/>
              </w:rPr>
              <w:t>Do you incorporate the Retention of Title clause in the export contract</w:t>
            </w:r>
            <w:r w:rsidR="009022D8">
              <w:rPr>
                <w:rFonts w:cs="Arial"/>
                <w:bCs/>
                <w:sz w:val="18"/>
                <w:szCs w:val="18"/>
                <w:lang w:val="en-GB"/>
              </w:rPr>
              <w:t>?</w:t>
            </w:r>
          </w:p>
        </w:tc>
        <w:tc>
          <w:tcPr>
            <w:tcW w:w="4096" w:type="dxa"/>
            <w:tcBorders>
              <w:top w:val="single" w:sz="2" w:space="0" w:color="A6A6A6"/>
              <w:left w:val="single" w:sz="2" w:space="0" w:color="A6A6A6"/>
              <w:bottom w:val="single" w:sz="2" w:space="0" w:color="A6A6A6"/>
              <w:right w:val="single" w:sz="12" w:space="0" w:color="A6A6A6"/>
            </w:tcBorders>
          </w:tcPr>
          <w:p w14:paraId="1C491AE8" w14:textId="4B74C79E" w:rsidR="00C56D46" w:rsidRPr="00C77653" w:rsidRDefault="00375267" w:rsidP="00C56D46">
            <w:pPr>
              <w:spacing w:before="4" w:after="4" w:line="264" w:lineRule="auto"/>
              <w:rPr>
                <w:rFonts w:cs="Arial"/>
                <w:noProof/>
                <w:sz w:val="18"/>
                <w:szCs w:val="18"/>
                <w:lang w:eastAsia="hr-HR"/>
              </w:rPr>
            </w:pPr>
            <w:r>
              <w:rPr>
                <w:rFonts w:cs="Arial"/>
                <w:sz w:val="18"/>
                <w:szCs w:val="18"/>
              </w:rPr>
              <w:t>YES</w:t>
            </w:r>
            <w:r w:rsidR="00C56D46" w:rsidRPr="00C77653">
              <w:rPr>
                <w:rFonts w:cs="Arial"/>
                <w:sz w:val="18"/>
                <w:szCs w:val="18"/>
              </w:rPr>
              <w:t xml:space="preserve"> </w:t>
            </w:r>
            <w:sdt>
              <w:sdtPr>
                <w:rPr>
                  <w:rFonts w:cs="Arial"/>
                  <w:sz w:val="18"/>
                  <w:szCs w:val="18"/>
                </w:rPr>
                <w:id w:val="-585299622"/>
                <w14:checkbox>
                  <w14:checked w14:val="0"/>
                  <w14:checkedState w14:val="2612" w14:font="MS Gothic"/>
                  <w14:uncheckedState w14:val="2610" w14:font="MS Gothic"/>
                </w14:checkbox>
              </w:sdtPr>
              <w:sdtContent>
                <w:r w:rsidR="00C56D46" w:rsidRPr="00C77653">
                  <w:rPr>
                    <w:rFonts w:ascii="Segoe UI Symbol" w:eastAsia="MS Gothic" w:hAnsi="Segoe UI Symbol" w:cs="Segoe UI Symbol"/>
                    <w:sz w:val="18"/>
                    <w:szCs w:val="18"/>
                  </w:rPr>
                  <w:t>☐</w:t>
                </w:r>
              </w:sdtContent>
            </w:sdt>
            <w:r w:rsidR="00C56D46" w:rsidRPr="00C77653">
              <w:rPr>
                <w:rFonts w:cs="Arial"/>
                <w:sz w:val="18"/>
                <w:szCs w:val="18"/>
              </w:rPr>
              <w:t xml:space="preserve">    </w:t>
            </w:r>
            <w:r>
              <w:rPr>
                <w:rFonts w:cs="Arial"/>
                <w:sz w:val="18"/>
                <w:szCs w:val="18"/>
              </w:rPr>
              <w:t>NO</w:t>
            </w:r>
            <w:r w:rsidR="00C56D46" w:rsidRPr="00C77653">
              <w:rPr>
                <w:rFonts w:cs="Arial"/>
                <w:sz w:val="18"/>
                <w:szCs w:val="18"/>
              </w:rPr>
              <w:t xml:space="preserve"> </w:t>
            </w:r>
            <w:sdt>
              <w:sdtPr>
                <w:rPr>
                  <w:rFonts w:cs="Arial"/>
                  <w:sz w:val="18"/>
                  <w:szCs w:val="18"/>
                </w:rPr>
                <w:id w:val="1094138524"/>
                <w14:checkbox>
                  <w14:checked w14:val="0"/>
                  <w14:checkedState w14:val="2612" w14:font="MS Gothic"/>
                  <w14:uncheckedState w14:val="2610" w14:font="MS Gothic"/>
                </w14:checkbox>
              </w:sdtPr>
              <w:sdtContent>
                <w:r w:rsidR="00C56D46" w:rsidRPr="00C77653">
                  <w:rPr>
                    <w:rFonts w:ascii="MS Gothic" w:eastAsia="MS Gothic" w:hAnsi="MS Gothic" w:cs="Arial"/>
                    <w:sz w:val="18"/>
                    <w:szCs w:val="18"/>
                  </w:rPr>
                  <w:t>☐</w:t>
                </w:r>
              </w:sdtContent>
            </w:sdt>
          </w:p>
        </w:tc>
      </w:tr>
      <w:tr w:rsidR="00C56D46" w:rsidRPr="00C77653" w14:paraId="4B8955DE" w14:textId="77777777" w:rsidTr="00342C23">
        <w:trPr>
          <w:trHeight w:val="621"/>
        </w:trPr>
        <w:tc>
          <w:tcPr>
            <w:tcW w:w="6364" w:type="dxa"/>
            <w:tcBorders>
              <w:top w:val="single" w:sz="2" w:space="0" w:color="A6A6A6"/>
              <w:left w:val="single" w:sz="12" w:space="0" w:color="A6A6A6"/>
              <w:bottom w:val="single" w:sz="12" w:space="0" w:color="A6A6A6"/>
              <w:right w:val="single" w:sz="2" w:space="0" w:color="A6A6A6"/>
            </w:tcBorders>
          </w:tcPr>
          <w:p w14:paraId="0F93F6E8" w14:textId="77777777" w:rsidR="0094329C" w:rsidRPr="00785A76" w:rsidRDefault="0094329C" w:rsidP="0094329C">
            <w:pPr>
              <w:spacing w:before="4" w:after="4" w:line="264" w:lineRule="auto"/>
              <w:rPr>
                <w:rFonts w:cs="Arial"/>
                <w:bCs/>
                <w:sz w:val="18"/>
                <w:szCs w:val="18"/>
                <w:lang w:val="en-GB"/>
              </w:rPr>
            </w:pPr>
            <w:r w:rsidRPr="00785A76">
              <w:rPr>
                <w:rFonts w:cs="Arial"/>
                <w:bCs/>
                <w:sz w:val="18"/>
                <w:szCs w:val="18"/>
                <w:lang w:val="en-GB"/>
              </w:rPr>
              <w:t>Additional collateral in previous cooperation with foreign buyers:</w:t>
            </w:r>
          </w:p>
          <w:p w14:paraId="644221A8" w14:textId="3A73CD97" w:rsidR="00C56D46" w:rsidRPr="00C77653" w:rsidRDefault="0094329C" w:rsidP="0094329C">
            <w:pPr>
              <w:spacing w:before="4" w:after="4" w:line="264" w:lineRule="auto"/>
              <w:rPr>
                <w:rFonts w:cs="Arial"/>
                <w:bCs/>
                <w:i/>
                <w:iCs/>
                <w:sz w:val="18"/>
                <w:szCs w:val="18"/>
              </w:rPr>
            </w:pPr>
            <w:r w:rsidRPr="00785A76">
              <w:rPr>
                <w:rFonts w:cs="Arial"/>
                <w:bCs/>
                <w:sz w:val="18"/>
                <w:szCs w:val="18"/>
                <w:lang w:val="en-GB"/>
              </w:rPr>
              <w:t>(</w:t>
            </w:r>
            <w:r w:rsidRPr="00785A76">
              <w:rPr>
                <w:rFonts w:cs="Arial"/>
                <w:bCs/>
                <w:i/>
                <w:iCs/>
                <w:sz w:val="18"/>
                <w:szCs w:val="18"/>
                <w:lang w:val="en-GB"/>
              </w:rPr>
              <w:t>letters of credit, guarantees, HBOR’s policy included</w:t>
            </w:r>
            <w:r w:rsidRPr="00785A76">
              <w:rPr>
                <w:rFonts w:cs="Arial"/>
                <w:i/>
                <w:iCs/>
                <w:sz w:val="18"/>
                <w:szCs w:val="18"/>
                <w:lang w:val="en-GB"/>
              </w:rPr>
              <w:t>)</w:t>
            </w:r>
          </w:p>
        </w:tc>
        <w:tc>
          <w:tcPr>
            <w:tcW w:w="4096" w:type="dxa"/>
            <w:tcBorders>
              <w:top w:val="single" w:sz="2" w:space="0" w:color="A6A6A6"/>
              <w:left w:val="single" w:sz="2" w:space="0" w:color="A6A6A6"/>
              <w:bottom w:val="single" w:sz="12" w:space="0" w:color="A6A6A6"/>
              <w:right w:val="single" w:sz="12" w:space="0" w:color="A6A6A6"/>
            </w:tcBorders>
          </w:tcPr>
          <w:p w14:paraId="581227AF" w14:textId="77777777" w:rsidR="00C56D46" w:rsidRPr="00C77653" w:rsidRDefault="00C56D46" w:rsidP="00C56D46">
            <w:pPr>
              <w:spacing w:before="4" w:after="4" w:line="264" w:lineRule="auto"/>
              <w:rPr>
                <w:rFonts w:cs="Arial"/>
                <w:sz w:val="18"/>
                <w:szCs w:val="18"/>
              </w:rPr>
            </w:pPr>
          </w:p>
        </w:tc>
      </w:tr>
    </w:tbl>
    <w:p w14:paraId="491D6588" w14:textId="322783D4" w:rsidR="00273FD6" w:rsidRDefault="00273FD6" w:rsidP="005B71A0">
      <w:pPr>
        <w:spacing w:before="4" w:after="4" w:line="264" w:lineRule="auto"/>
        <w:rPr>
          <w:rFonts w:cs="Arial"/>
          <w:sz w:val="18"/>
        </w:rPr>
      </w:pPr>
    </w:p>
    <w:tbl>
      <w:tblPr>
        <w:tblStyle w:val="TableGrid"/>
        <w:tblW w:w="0" w:type="auto"/>
        <w:tblBorders>
          <w:top w:val="single" w:sz="12" w:space="0" w:color="A6A6A6"/>
          <w:left w:val="single" w:sz="12" w:space="0" w:color="A6A6A6"/>
          <w:bottom w:val="single" w:sz="12" w:space="0" w:color="A6A6A6"/>
          <w:right w:val="single" w:sz="12" w:space="0" w:color="A6A6A6"/>
          <w:insideH w:val="single" w:sz="2" w:space="0" w:color="A6A6A6"/>
          <w:insideV w:val="single" w:sz="2" w:space="0" w:color="A6A6A6"/>
        </w:tblBorders>
        <w:tblLook w:val="04A0" w:firstRow="1" w:lastRow="0" w:firstColumn="1" w:lastColumn="0" w:noHBand="0" w:noVBand="1"/>
      </w:tblPr>
      <w:tblGrid>
        <w:gridCol w:w="6364"/>
        <w:gridCol w:w="4096"/>
      </w:tblGrid>
      <w:tr w:rsidR="006D6C6A" w:rsidRPr="00C77653" w14:paraId="1A052DEB" w14:textId="77777777" w:rsidTr="00A05D86">
        <w:trPr>
          <w:trHeight w:val="731"/>
        </w:trPr>
        <w:tc>
          <w:tcPr>
            <w:tcW w:w="6364" w:type="dxa"/>
          </w:tcPr>
          <w:p w14:paraId="5AD76AD7" w14:textId="77777777" w:rsidR="00E0136D" w:rsidRPr="00785A76" w:rsidRDefault="00E0136D" w:rsidP="00E0136D">
            <w:pPr>
              <w:spacing w:before="4" w:after="4" w:line="264" w:lineRule="auto"/>
              <w:rPr>
                <w:rFonts w:cs="Arial"/>
                <w:bCs/>
                <w:sz w:val="18"/>
                <w:szCs w:val="18"/>
                <w:lang w:val="en-GB"/>
              </w:rPr>
            </w:pPr>
            <w:r w:rsidRPr="00785A76">
              <w:rPr>
                <w:rFonts w:cs="Arial"/>
                <w:sz w:val="18"/>
                <w:szCs w:val="18"/>
                <w:lang w:val="en-GB"/>
              </w:rPr>
              <w:t>Are there any delays in payments on the part of foreign buyers?</w:t>
            </w:r>
            <w:r w:rsidRPr="00785A76">
              <w:rPr>
                <w:rFonts w:cs="Arial"/>
                <w:bCs/>
                <w:sz w:val="18"/>
                <w:szCs w:val="18"/>
                <w:lang w:val="en-GB"/>
              </w:rPr>
              <w:t xml:space="preserve"> </w:t>
            </w:r>
          </w:p>
          <w:p w14:paraId="679475B3" w14:textId="152AB118" w:rsidR="006D6C6A" w:rsidRPr="00C77653" w:rsidRDefault="00E0136D" w:rsidP="00E0136D">
            <w:pPr>
              <w:spacing w:before="4" w:after="4" w:line="264" w:lineRule="auto"/>
              <w:rPr>
                <w:rFonts w:cs="Arial"/>
                <w:sz w:val="18"/>
                <w:szCs w:val="18"/>
              </w:rPr>
            </w:pPr>
            <w:r w:rsidRPr="00785A76">
              <w:rPr>
                <w:rFonts w:cs="Arial"/>
                <w:bCs/>
                <w:sz w:val="18"/>
                <w:szCs w:val="18"/>
                <w:lang w:val="en-GB"/>
              </w:rPr>
              <w:t>If yes, state the average number of days of delay</w:t>
            </w:r>
            <w:r w:rsidR="00EC06C8" w:rsidRPr="00C77653">
              <w:rPr>
                <w:rFonts w:cs="Arial"/>
                <w:bCs/>
                <w:sz w:val="18"/>
                <w:szCs w:val="18"/>
              </w:rPr>
              <w:t>:</w:t>
            </w:r>
          </w:p>
        </w:tc>
        <w:tc>
          <w:tcPr>
            <w:tcW w:w="4096" w:type="dxa"/>
          </w:tcPr>
          <w:p w14:paraId="47D829E7" w14:textId="0691D29B" w:rsidR="006D6C6A" w:rsidRPr="00C77653" w:rsidRDefault="00375267" w:rsidP="00B717D6">
            <w:pPr>
              <w:spacing w:before="4" w:after="4" w:line="264" w:lineRule="auto"/>
              <w:rPr>
                <w:rFonts w:cs="Arial"/>
                <w:noProof/>
                <w:sz w:val="18"/>
                <w:szCs w:val="18"/>
                <w:lang w:eastAsia="hr-HR"/>
              </w:rPr>
            </w:pPr>
            <w:r>
              <w:rPr>
                <w:rFonts w:cs="Arial"/>
                <w:sz w:val="18"/>
                <w:szCs w:val="18"/>
              </w:rPr>
              <w:t>YES</w:t>
            </w:r>
            <w:r w:rsidR="006D6C6A" w:rsidRPr="00C77653">
              <w:rPr>
                <w:rFonts w:cs="Arial"/>
                <w:sz w:val="18"/>
                <w:szCs w:val="18"/>
              </w:rPr>
              <w:t xml:space="preserve">  </w:t>
            </w:r>
            <w:sdt>
              <w:sdtPr>
                <w:rPr>
                  <w:rFonts w:cs="Arial"/>
                  <w:sz w:val="18"/>
                  <w:szCs w:val="18"/>
                </w:rPr>
                <w:id w:val="-1671789991"/>
                <w14:checkbox>
                  <w14:checked w14:val="0"/>
                  <w14:checkedState w14:val="2612" w14:font="MS Gothic"/>
                  <w14:uncheckedState w14:val="2610" w14:font="MS Gothic"/>
                </w14:checkbox>
              </w:sdtPr>
              <w:sdtContent>
                <w:r w:rsidR="006D6C6A" w:rsidRPr="00C77653">
                  <w:rPr>
                    <w:rFonts w:ascii="Segoe UI Symbol" w:eastAsia="MS Gothic" w:hAnsi="Segoe UI Symbol" w:cs="Segoe UI Symbol"/>
                    <w:sz w:val="18"/>
                    <w:szCs w:val="18"/>
                  </w:rPr>
                  <w:t>☐</w:t>
                </w:r>
              </w:sdtContent>
            </w:sdt>
            <w:r w:rsidR="006D6C6A" w:rsidRPr="00C77653">
              <w:rPr>
                <w:rFonts w:cs="Arial"/>
                <w:sz w:val="18"/>
                <w:szCs w:val="18"/>
              </w:rPr>
              <w:t xml:space="preserve">   </w:t>
            </w:r>
            <w:r>
              <w:rPr>
                <w:rFonts w:cs="Arial"/>
                <w:sz w:val="18"/>
                <w:szCs w:val="18"/>
              </w:rPr>
              <w:t>NO</w:t>
            </w:r>
            <w:r w:rsidR="006D6C6A" w:rsidRPr="00C77653">
              <w:rPr>
                <w:rFonts w:cs="Arial"/>
                <w:sz w:val="18"/>
                <w:szCs w:val="18"/>
              </w:rPr>
              <w:t xml:space="preserve"> </w:t>
            </w:r>
            <w:sdt>
              <w:sdtPr>
                <w:rPr>
                  <w:rFonts w:cs="Arial"/>
                  <w:sz w:val="18"/>
                  <w:szCs w:val="18"/>
                </w:rPr>
                <w:id w:val="-442614690"/>
                <w14:checkbox>
                  <w14:checked w14:val="0"/>
                  <w14:checkedState w14:val="2612" w14:font="MS Gothic"/>
                  <w14:uncheckedState w14:val="2610" w14:font="MS Gothic"/>
                </w14:checkbox>
              </w:sdtPr>
              <w:sdtContent>
                <w:r w:rsidR="006D6C6A" w:rsidRPr="00C77653">
                  <w:rPr>
                    <w:rFonts w:ascii="Segoe UI Symbol" w:eastAsia="MS Gothic" w:hAnsi="Segoe UI Symbol" w:cs="Segoe UI Symbol"/>
                    <w:sz w:val="18"/>
                    <w:szCs w:val="18"/>
                  </w:rPr>
                  <w:t>☐</w:t>
                </w:r>
              </w:sdtContent>
            </w:sdt>
            <w:r w:rsidR="006D6C6A" w:rsidRPr="00C77653" w:rsidDel="00145568">
              <w:rPr>
                <w:rFonts w:cs="Arial"/>
                <w:noProof/>
                <w:sz w:val="18"/>
                <w:szCs w:val="18"/>
                <w:lang w:eastAsia="hr-HR"/>
              </w:rPr>
              <w:t xml:space="preserve"> </w:t>
            </w:r>
          </w:p>
          <w:p w14:paraId="1A6E7181" w14:textId="4ACC6D64" w:rsidR="00EC06C8" w:rsidRPr="00C77653" w:rsidRDefault="00EC06C8" w:rsidP="00B717D6">
            <w:pPr>
              <w:spacing w:before="4" w:after="4" w:line="264" w:lineRule="auto"/>
              <w:rPr>
                <w:rFonts w:cs="Arial"/>
                <w:noProof/>
                <w:sz w:val="18"/>
                <w:szCs w:val="18"/>
                <w:lang w:eastAsia="hr-HR"/>
              </w:rPr>
            </w:pPr>
          </w:p>
        </w:tc>
      </w:tr>
      <w:tr w:rsidR="00EC06C8" w:rsidRPr="00C77653" w14:paraId="54865552" w14:textId="77777777" w:rsidTr="00A05D86">
        <w:trPr>
          <w:trHeight w:val="1175"/>
        </w:trPr>
        <w:tc>
          <w:tcPr>
            <w:tcW w:w="6364" w:type="dxa"/>
          </w:tcPr>
          <w:p w14:paraId="06DE3C4D" w14:textId="77777777" w:rsidR="00F27C18" w:rsidRPr="00785A76" w:rsidRDefault="00F27C18" w:rsidP="00F27C18">
            <w:pPr>
              <w:spacing w:before="4" w:after="4" w:line="264" w:lineRule="auto"/>
              <w:rPr>
                <w:rFonts w:cs="Arial"/>
                <w:sz w:val="18"/>
                <w:szCs w:val="18"/>
                <w:lang w:val="en-GB"/>
              </w:rPr>
            </w:pPr>
            <w:r w:rsidRPr="00785A76">
              <w:rPr>
                <w:rFonts w:cs="Arial"/>
                <w:bCs/>
                <w:sz w:val="18"/>
                <w:szCs w:val="18"/>
                <w:lang w:val="en-GB"/>
              </w:rPr>
              <w:t xml:space="preserve">Have you had any overdue receivables </w:t>
            </w:r>
            <w:proofErr w:type="gramStart"/>
            <w:r w:rsidRPr="00785A76">
              <w:rPr>
                <w:rFonts w:cs="Arial"/>
                <w:bCs/>
                <w:sz w:val="18"/>
                <w:szCs w:val="18"/>
                <w:lang w:val="en-GB"/>
              </w:rPr>
              <w:t>as a result of</w:t>
            </w:r>
            <w:proofErr w:type="gramEnd"/>
            <w:r w:rsidRPr="00785A76">
              <w:rPr>
                <w:rFonts w:cs="Arial"/>
                <w:bCs/>
                <w:sz w:val="18"/>
                <w:szCs w:val="18"/>
                <w:lang w:val="en-GB"/>
              </w:rPr>
              <w:t xml:space="preserve"> bankruptcy against a foreign buyer in the </w:t>
            </w:r>
            <w:r>
              <w:rPr>
                <w:rFonts w:cs="Arial"/>
                <w:bCs/>
                <w:sz w:val="18"/>
                <w:szCs w:val="18"/>
                <w:lang w:val="en-GB"/>
              </w:rPr>
              <w:t>last</w:t>
            </w:r>
            <w:r w:rsidRPr="00785A76">
              <w:rPr>
                <w:rFonts w:cs="Arial"/>
                <w:bCs/>
                <w:sz w:val="18"/>
                <w:szCs w:val="18"/>
                <w:lang w:val="en-GB"/>
              </w:rPr>
              <w:t xml:space="preserve"> three years?</w:t>
            </w:r>
          </w:p>
          <w:p w14:paraId="0AE453DD" w14:textId="16BC04CE" w:rsidR="00EC06C8" w:rsidRPr="00C77653" w:rsidRDefault="00F27C18" w:rsidP="00F27C18">
            <w:pPr>
              <w:spacing w:before="4" w:after="4" w:line="264" w:lineRule="auto"/>
              <w:rPr>
                <w:rFonts w:cs="Arial"/>
                <w:sz w:val="18"/>
                <w:szCs w:val="18"/>
              </w:rPr>
            </w:pPr>
            <w:r w:rsidRPr="00785A76">
              <w:rPr>
                <w:rFonts w:cs="Arial"/>
                <w:bCs/>
                <w:sz w:val="18"/>
                <w:szCs w:val="18"/>
                <w:lang w:val="en-GB"/>
              </w:rPr>
              <w:t xml:space="preserve">If yes, state the name of the foreign buyer and the </w:t>
            </w:r>
            <w:proofErr w:type="gramStart"/>
            <w:r w:rsidRPr="00785A76">
              <w:rPr>
                <w:rFonts w:cs="Arial"/>
                <w:bCs/>
                <w:sz w:val="18"/>
                <w:szCs w:val="18"/>
                <w:lang w:val="en-GB"/>
              </w:rPr>
              <w:t>amount</w:t>
            </w:r>
            <w:proofErr w:type="gramEnd"/>
            <w:r w:rsidRPr="00785A76">
              <w:rPr>
                <w:rFonts w:cs="Arial"/>
                <w:bCs/>
                <w:sz w:val="18"/>
                <w:szCs w:val="18"/>
                <w:lang w:val="en-GB"/>
              </w:rPr>
              <w:t xml:space="preserve"> of overdue receivables</w:t>
            </w:r>
            <w:r w:rsidR="00EC06C8" w:rsidRPr="00C77653">
              <w:rPr>
                <w:rFonts w:cs="Arial"/>
                <w:bCs/>
                <w:sz w:val="18"/>
                <w:szCs w:val="18"/>
              </w:rPr>
              <w:t>:</w:t>
            </w:r>
          </w:p>
        </w:tc>
        <w:tc>
          <w:tcPr>
            <w:tcW w:w="4096" w:type="dxa"/>
          </w:tcPr>
          <w:p w14:paraId="74720067" w14:textId="6919DBBE" w:rsidR="00EC06C8" w:rsidRPr="00C77653" w:rsidRDefault="00375267" w:rsidP="00B717D6">
            <w:pPr>
              <w:spacing w:before="4" w:after="4" w:line="264" w:lineRule="auto"/>
              <w:rPr>
                <w:rFonts w:cs="Arial"/>
                <w:noProof/>
                <w:sz w:val="18"/>
                <w:szCs w:val="18"/>
                <w:lang w:eastAsia="hr-HR"/>
              </w:rPr>
            </w:pPr>
            <w:r>
              <w:rPr>
                <w:rFonts w:cs="Arial"/>
                <w:sz w:val="18"/>
                <w:szCs w:val="18"/>
              </w:rPr>
              <w:t>YES</w:t>
            </w:r>
            <w:r w:rsidR="00EC06C8" w:rsidRPr="00C77653">
              <w:rPr>
                <w:rFonts w:cs="Arial"/>
                <w:sz w:val="18"/>
                <w:szCs w:val="18"/>
              </w:rPr>
              <w:t xml:space="preserve"> </w:t>
            </w:r>
            <w:sdt>
              <w:sdtPr>
                <w:rPr>
                  <w:rFonts w:cs="Arial"/>
                  <w:sz w:val="18"/>
                  <w:szCs w:val="18"/>
                </w:rPr>
                <w:id w:val="768199387"/>
                <w14:checkbox>
                  <w14:checked w14:val="0"/>
                  <w14:checkedState w14:val="2612" w14:font="MS Gothic"/>
                  <w14:uncheckedState w14:val="2610" w14:font="MS Gothic"/>
                </w14:checkbox>
              </w:sdtPr>
              <w:sdtContent>
                <w:r w:rsidR="00EC06C8" w:rsidRPr="00C77653">
                  <w:rPr>
                    <w:rFonts w:ascii="Segoe UI Symbol" w:eastAsia="MS Gothic" w:hAnsi="Segoe UI Symbol" w:cs="Segoe UI Symbol"/>
                    <w:sz w:val="18"/>
                    <w:szCs w:val="18"/>
                  </w:rPr>
                  <w:t>☐</w:t>
                </w:r>
              </w:sdtContent>
            </w:sdt>
            <w:r w:rsidR="00EC06C8" w:rsidRPr="00C77653">
              <w:rPr>
                <w:rFonts w:cs="Arial"/>
                <w:sz w:val="18"/>
                <w:szCs w:val="18"/>
              </w:rPr>
              <w:t xml:space="preserve">    </w:t>
            </w:r>
            <w:r>
              <w:rPr>
                <w:rFonts w:cs="Arial"/>
                <w:sz w:val="18"/>
                <w:szCs w:val="18"/>
              </w:rPr>
              <w:t>NO</w:t>
            </w:r>
            <w:r w:rsidR="00EC06C8" w:rsidRPr="00C77653">
              <w:rPr>
                <w:rFonts w:cs="Arial"/>
                <w:sz w:val="18"/>
                <w:szCs w:val="18"/>
              </w:rPr>
              <w:t xml:space="preserve"> </w:t>
            </w:r>
            <w:sdt>
              <w:sdtPr>
                <w:rPr>
                  <w:rFonts w:cs="Arial"/>
                  <w:sz w:val="18"/>
                  <w:szCs w:val="18"/>
                </w:rPr>
                <w:id w:val="-1543664164"/>
                <w14:checkbox>
                  <w14:checked w14:val="0"/>
                  <w14:checkedState w14:val="2612" w14:font="MS Gothic"/>
                  <w14:uncheckedState w14:val="2610" w14:font="MS Gothic"/>
                </w14:checkbox>
              </w:sdtPr>
              <w:sdtContent>
                <w:r w:rsidR="00EC06C8" w:rsidRPr="00C77653">
                  <w:rPr>
                    <w:rFonts w:ascii="Segoe UI Symbol" w:eastAsia="MS Gothic" w:hAnsi="Segoe UI Symbol" w:cs="Segoe UI Symbol"/>
                    <w:sz w:val="18"/>
                    <w:szCs w:val="18"/>
                  </w:rPr>
                  <w:t>☐</w:t>
                </w:r>
              </w:sdtContent>
            </w:sdt>
          </w:p>
        </w:tc>
      </w:tr>
      <w:tr w:rsidR="00122A0E" w:rsidRPr="00C77653" w14:paraId="10CBBE2B" w14:textId="77777777" w:rsidTr="00342C23">
        <w:trPr>
          <w:trHeight w:val="1131"/>
        </w:trPr>
        <w:tc>
          <w:tcPr>
            <w:tcW w:w="6364" w:type="dxa"/>
          </w:tcPr>
          <w:p w14:paraId="31A97648" w14:textId="77777777" w:rsidR="00067E09" w:rsidRPr="00785A76" w:rsidRDefault="00067E09" w:rsidP="00067E09">
            <w:pPr>
              <w:spacing w:before="4" w:after="4" w:line="264" w:lineRule="auto"/>
              <w:rPr>
                <w:rFonts w:cs="Arial"/>
                <w:sz w:val="10"/>
                <w:szCs w:val="10"/>
                <w:lang w:val="en-GB"/>
              </w:rPr>
            </w:pPr>
            <w:r w:rsidRPr="00785A76">
              <w:rPr>
                <w:rFonts w:cs="Arial"/>
                <w:bCs/>
                <w:sz w:val="18"/>
                <w:szCs w:val="18"/>
                <w:lang w:val="en-GB"/>
              </w:rPr>
              <w:t>Have you had any overdue receivables exceeding EUR 2,500</w:t>
            </w:r>
            <w:r>
              <w:rPr>
                <w:rFonts w:cs="Arial"/>
                <w:bCs/>
                <w:sz w:val="18"/>
                <w:szCs w:val="18"/>
                <w:lang w:val="en-GB"/>
              </w:rPr>
              <w:t>.00</w:t>
            </w:r>
            <w:r w:rsidRPr="00785A76">
              <w:rPr>
                <w:rFonts w:cs="Arial"/>
                <w:bCs/>
                <w:sz w:val="18"/>
                <w:szCs w:val="18"/>
                <w:lang w:val="en-GB"/>
              </w:rPr>
              <w:t xml:space="preserve"> by an individual foreign buyer for any other reason?</w:t>
            </w:r>
          </w:p>
          <w:p w14:paraId="316636E7" w14:textId="4D2B7927" w:rsidR="00122A0E" w:rsidRPr="00C77653" w:rsidRDefault="00067E09" w:rsidP="00067E09">
            <w:pPr>
              <w:spacing w:before="4" w:after="4" w:line="264" w:lineRule="auto"/>
              <w:rPr>
                <w:rFonts w:cs="Arial"/>
                <w:bCs/>
                <w:sz w:val="18"/>
                <w:szCs w:val="18"/>
              </w:rPr>
            </w:pPr>
            <w:r w:rsidRPr="00785A76">
              <w:rPr>
                <w:rFonts w:cs="Arial"/>
                <w:bCs/>
                <w:sz w:val="18"/>
                <w:szCs w:val="18"/>
                <w:lang w:val="en-GB"/>
              </w:rPr>
              <w:t>If yes, state the name</w:t>
            </w:r>
            <w:r>
              <w:rPr>
                <w:rFonts w:cs="Arial"/>
                <w:bCs/>
                <w:sz w:val="18"/>
                <w:szCs w:val="18"/>
                <w:lang w:val="en-GB"/>
              </w:rPr>
              <w:t xml:space="preserve"> of</w:t>
            </w:r>
            <w:r w:rsidRPr="00785A76">
              <w:rPr>
                <w:rFonts w:cs="Arial"/>
                <w:bCs/>
                <w:sz w:val="18"/>
                <w:szCs w:val="18"/>
                <w:lang w:val="en-GB"/>
              </w:rPr>
              <w:t xml:space="preserve"> the foreign buyer, the </w:t>
            </w:r>
            <w:proofErr w:type="gramStart"/>
            <w:r w:rsidRPr="00785A76">
              <w:rPr>
                <w:rFonts w:cs="Arial"/>
                <w:bCs/>
                <w:sz w:val="18"/>
                <w:szCs w:val="18"/>
                <w:lang w:val="en-GB"/>
              </w:rPr>
              <w:t>amount</w:t>
            </w:r>
            <w:proofErr w:type="gramEnd"/>
            <w:r w:rsidRPr="00785A76">
              <w:rPr>
                <w:rFonts w:cs="Arial"/>
                <w:bCs/>
                <w:sz w:val="18"/>
                <w:szCs w:val="18"/>
                <w:lang w:val="en-GB"/>
              </w:rPr>
              <w:t xml:space="preserve"> of overdue receivables, the reasons for non-payment and the collection measures taken</w:t>
            </w:r>
            <w:r w:rsidR="00254C09" w:rsidRPr="00C77653">
              <w:rPr>
                <w:rFonts w:cs="Arial"/>
                <w:bCs/>
                <w:sz w:val="18"/>
                <w:szCs w:val="18"/>
              </w:rPr>
              <w:t>:</w:t>
            </w:r>
            <w:r w:rsidR="00122A0E" w:rsidRPr="00C77653">
              <w:rPr>
                <w:rFonts w:cs="Arial"/>
                <w:sz w:val="18"/>
                <w:szCs w:val="18"/>
              </w:rPr>
              <w:t xml:space="preserve"> </w:t>
            </w:r>
          </w:p>
        </w:tc>
        <w:tc>
          <w:tcPr>
            <w:tcW w:w="4096" w:type="dxa"/>
          </w:tcPr>
          <w:p w14:paraId="395519CE" w14:textId="1575B783" w:rsidR="00122A0E" w:rsidRPr="00C77653" w:rsidRDefault="00375267" w:rsidP="00B717D6">
            <w:pPr>
              <w:spacing w:before="4" w:after="4" w:line="264" w:lineRule="auto"/>
              <w:rPr>
                <w:rFonts w:cs="Arial"/>
                <w:sz w:val="18"/>
                <w:szCs w:val="18"/>
              </w:rPr>
            </w:pPr>
            <w:r>
              <w:rPr>
                <w:rFonts w:cs="Arial"/>
                <w:sz w:val="18"/>
                <w:szCs w:val="18"/>
              </w:rPr>
              <w:t>YES</w:t>
            </w:r>
            <w:r w:rsidR="00122A0E" w:rsidRPr="00C77653">
              <w:rPr>
                <w:rFonts w:cs="Arial"/>
                <w:sz w:val="18"/>
                <w:szCs w:val="18"/>
              </w:rPr>
              <w:t xml:space="preserve"> </w:t>
            </w:r>
            <w:sdt>
              <w:sdtPr>
                <w:rPr>
                  <w:rFonts w:cs="Arial"/>
                  <w:sz w:val="18"/>
                  <w:szCs w:val="18"/>
                </w:rPr>
                <w:id w:val="321315865"/>
                <w14:checkbox>
                  <w14:checked w14:val="0"/>
                  <w14:checkedState w14:val="2612" w14:font="MS Gothic"/>
                  <w14:uncheckedState w14:val="2610" w14:font="MS Gothic"/>
                </w14:checkbox>
              </w:sdtPr>
              <w:sdtContent>
                <w:r w:rsidR="00122A0E" w:rsidRPr="00C77653">
                  <w:rPr>
                    <w:rFonts w:ascii="Segoe UI Symbol" w:eastAsia="MS Gothic" w:hAnsi="Segoe UI Symbol" w:cs="Segoe UI Symbol"/>
                    <w:sz w:val="18"/>
                    <w:szCs w:val="18"/>
                  </w:rPr>
                  <w:t>☐</w:t>
                </w:r>
              </w:sdtContent>
            </w:sdt>
            <w:r w:rsidR="00122A0E" w:rsidRPr="00C77653">
              <w:rPr>
                <w:rFonts w:cs="Arial"/>
                <w:sz w:val="18"/>
                <w:szCs w:val="18"/>
              </w:rPr>
              <w:t xml:space="preserve">    </w:t>
            </w:r>
            <w:r>
              <w:rPr>
                <w:rFonts w:cs="Arial"/>
                <w:sz w:val="18"/>
                <w:szCs w:val="18"/>
              </w:rPr>
              <w:t>NO</w:t>
            </w:r>
            <w:r w:rsidR="00122A0E" w:rsidRPr="00C77653">
              <w:rPr>
                <w:rFonts w:cs="Arial"/>
                <w:sz w:val="18"/>
                <w:szCs w:val="18"/>
              </w:rPr>
              <w:t xml:space="preserve"> </w:t>
            </w:r>
            <w:sdt>
              <w:sdtPr>
                <w:rPr>
                  <w:rFonts w:cs="Arial"/>
                  <w:sz w:val="18"/>
                  <w:szCs w:val="18"/>
                </w:rPr>
                <w:id w:val="126740452"/>
                <w14:checkbox>
                  <w14:checked w14:val="0"/>
                  <w14:checkedState w14:val="2612" w14:font="MS Gothic"/>
                  <w14:uncheckedState w14:val="2610" w14:font="MS Gothic"/>
                </w14:checkbox>
              </w:sdtPr>
              <w:sdtContent>
                <w:r w:rsidR="00122A0E" w:rsidRPr="00C77653">
                  <w:rPr>
                    <w:rFonts w:ascii="Segoe UI Symbol" w:eastAsia="MS Gothic" w:hAnsi="Segoe UI Symbol" w:cs="Segoe UI Symbol"/>
                    <w:sz w:val="18"/>
                    <w:szCs w:val="18"/>
                  </w:rPr>
                  <w:t>☐</w:t>
                </w:r>
              </w:sdtContent>
            </w:sdt>
          </w:p>
        </w:tc>
      </w:tr>
      <w:tr w:rsidR="005B160F" w:rsidRPr="00C77653" w14:paraId="2B33EC60" w14:textId="77777777" w:rsidTr="00A05D86">
        <w:trPr>
          <w:trHeight w:val="785"/>
        </w:trPr>
        <w:tc>
          <w:tcPr>
            <w:tcW w:w="6364" w:type="dxa"/>
          </w:tcPr>
          <w:p w14:paraId="309DE5E9" w14:textId="087AE9A1" w:rsidR="005B160F" w:rsidRPr="00C77653" w:rsidRDefault="00403501" w:rsidP="003261F3">
            <w:pPr>
              <w:spacing w:before="4" w:after="4" w:line="264" w:lineRule="auto"/>
              <w:rPr>
                <w:rFonts w:cs="Arial"/>
                <w:bCs/>
                <w:sz w:val="18"/>
                <w:szCs w:val="18"/>
              </w:rPr>
            </w:pPr>
            <w:r w:rsidRPr="00785A76">
              <w:rPr>
                <w:rFonts w:cs="Arial"/>
                <w:bCs/>
                <w:sz w:val="18"/>
                <w:szCs w:val="18"/>
                <w:lang w:val="en-GB"/>
              </w:rPr>
              <w:t>Other information that might significantly affect the assessment of the risk of payment on the part of foreign buyer</w:t>
            </w:r>
            <w:r w:rsidR="003B6EDA">
              <w:rPr>
                <w:rFonts w:cs="Arial"/>
                <w:bCs/>
                <w:sz w:val="18"/>
                <w:szCs w:val="18"/>
                <w:lang w:val="en-GB"/>
              </w:rPr>
              <w:t>s</w:t>
            </w:r>
            <w:r w:rsidR="00EC14C2" w:rsidRPr="00C77653">
              <w:rPr>
                <w:rFonts w:cs="Arial"/>
                <w:bCs/>
                <w:sz w:val="18"/>
                <w:szCs w:val="18"/>
              </w:rPr>
              <w:t>:</w:t>
            </w:r>
          </w:p>
        </w:tc>
        <w:tc>
          <w:tcPr>
            <w:tcW w:w="4096" w:type="dxa"/>
          </w:tcPr>
          <w:p w14:paraId="3489F2CA" w14:textId="77777777" w:rsidR="005B160F" w:rsidRPr="00C77653" w:rsidRDefault="005B160F" w:rsidP="00B717D6">
            <w:pPr>
              <w:spacing w:before="4" w:after="4" w:line="264" w:lineRule="auto"/>
              <w:rPr>
                <w:rFonts w:cs="Arial"/>
                <w:sz w:val="18"/>
                <w:szCs w:val="18"/>
              </w:rPr>
            </w:pPr>
          </w:p>
        </w:tc>
      </w:tr>
      <w:tr w:rsidR="00122A0E" w:rsidRPr="00C77653" w14:paraId="6864038D" w14:textId="77777777" w:rsidTr="00A05D86">
        <w:trPr>
          <w:trHeight w:val="953"/>
        </w:trPr>
        <w:tc>
          <w:tcPr>
            <w:tcW w:w="6364" w:type="dxa"/>
          </w:tcPr>
          <w:p w14:paraId="5D5FFD0D" w14:textId="77777777" w:rsidR="00FD1A16" w:rsidRPr="00785A76" w:rsidRDefault="00FD1A16" w:rsidP="00FD1A16">
            <w:pPr>
              <w:spacing w:before="4" w:after="4" w:line="264" w:lineRule="auto"/>
              <w:rPr>
                <w:rFonts w:cs="Arial"/>
                <w:bCs/>
                <w:sz w:val="10"/>
                <w:szCs w:val="10"/>
                <w:lang w:val="en-GB"/>
              </w:rPr>
            </w:pPr>
            <w:r w:rsidRPr="00785A76">
              <w:rPr>
                <w:rFonts w:cs="Arial"/>
                <w:bCs/>
                <w:sz w:val="18"/>
                <w:szCs w:val="18"/>
                <w:lang w:val="en-GB"/>
              </w:rPr>
              <w:t>Would you like to transfer the rights under the Insurance Contract to a commercial bank (assignment/endorsement)?</w:t>
            </w:r>
          </w:p>
          <w:p w14:paraId="32E3497F" w14:textId="467BCA51" w:rsidR="00122A0E" w:rsidRPr="00C77653" w:rsidRDefault="00FD1A16" w:rsidP="00FD1A16">
            <w:pPr>
              <w:spacing w:before="4" w:after="4" w:line="264" w:lineRule="auto"/>
              <w:rPr>
                <w:rFonts w:cs="Arial"/>
                <w:bCs/>
                <w:sz w:val="18"/>
                <w:szCs w:val="18"/>
              </w:rPr>
            </w:pPr>
            <w:r w:rsidRPr="00785A76">
              <w:rPr>
                <w:rFonts w:cs="Arial"/>
                <w:bCs/>
                <w:sz w:val="18"/>
                <w:szCs w:val="18"/>
                <w:lang w:val="en-GB"/>
              </w:rPr>
              <w:t>If yes, state the name of the commercial bank</w:t>
            </w:r>
            <w:r w:rsidR="003B4E97" w:rsidRPr="00C77653">
              <w:rPr>
                <w:rFonts w:cs="Arial"/>
                <w:bCs/>
                <w:sz w:val="18"/>
                <w:szCs w:val="18"/>
              </w:rPr>
              <w:t>:</w:t>
            </w:r>
          </w:p>
        </w:tc>
        <w:tc>
          <w:tcPr>
            <w:tcW w:w="4096" w:type="dxa"/>
          </w:tcPr>
          <w:p w14:paraId="54875F68" w14:textId="0E2300EC" w:rsidR="00122A0E" w:rsidRPr="00C77653" w:rsidRDefault="00375267" w:rsidP="00122A0E">
            <w:pPr>
              <w:spacing w:before="4" w:after="4" w:line="264" w:lineRule="auto"/>
              <w:rPr>
                <w:rFonts w:cs="Arial"/>
                <w:sz w:val="18"/>
                <w:szCs w:val="18"/>
              </w:rPr>
            </w:pPr>
            <w:r>
              <w:rPr>
                <w:rFonts w:cs="Arial"/>
                <w:sz w:val="18"/>
                <w:szCs w:val="18"/>
              </w:rPr>
              <w:t>YES</w:t>
            </w:r>
            <w:r w:rsidR="00122A0E" w:rsidRPr="00C77653">
              <w:rPr>
                <w:rFonts w:cs="Arial"/>
                <w:sz w:val="18"/>
                <w:szCs w:val="18"/>
              </w:rPr>
              <w:t xml:space="preserve"> </w:t>
            </w:r>
            <w:r w:rsidR="00122A0E" w:rsidRPr="00C77653">
              <w:rPr>
                <w:rFonts w:ascii="Segoe UI Symbol" w:hAnsi="Segoe UI Symbol" w:cs="Segoe UI Symbol"/>
                <w:sz w:val="18"/>
                <w:szCs w:val="18"/>
              </w:rPr>
              <w:t>☐</w:t>
            </w:r>
            <w:r w:rsidR="00122A0E" w:rsidRPr="00C77653">
              <w:rPr>
                <w:rFonts w:cs="Arial"/>
                <w:sz w:val="18"/>
                <w:szCs w:val="18"/>
              </w:rPr>
              <w:t xml:space="preserve">    </w:t>
            </w:r>
            <w:r>
              <w:rPr>
                <w:rFonts w:cs="Arial"/>
                <w:sz w:val="18"/>
                <w:szCs w:val="18"/>
              </w:rPr>
              <w:t>NO</w:t>
            </w:r>
            <w:r w:rsidR="00122A0E" w:rsidRPr="00C77653">
              <w:rPr>
                <w:rFonts w:cs="Arial"/>
                <w:sz w:val="18"/>
                <w:szCs w:val="18"/>
              </w:rPr>
              <w:t xml:space="preserve"> </w:t>
            </w:r>
            <w:r w:rsidR="00122A0E" w:rsidRPr="00C77653">
              <w:rPr>
                <w:rFonts w:ascii="Segoe UI Symbol" w:hAnsi="Segoe UI Symbol" w:cs="Segoe UI Symbol"/>
                <w:sz w:val="18"/>
                <w:szCs w:val="18"/>
              </w:rPr>
              <w:t>☐</w:t>
            </w:r>
          </w:p>
        </w:tc>
      </w:tr>
    </w:tbl>
    <w:p w14:paraId="7C150BD6" w14:textId="77777777" w:rsidR="006F7FD8" w:rsidRDefault="006F7FD8" w:rsidP="00465F71">
      <w:pPr>
        <w:spacing w:before="4" w:after="4" w:line="240" w:lineRule="auto"/>
        <w:rPr>
          <w:rFonts w:cs="Arial"/>
          <w:b/>
          <w:color w:val="C00000"/>
          <w:sz w:val="18"/>
          <w:szCs w:val="18"/>
        </w:rPr>
      </w:pPr>
    </w:p>
    <w:p w14:paraId="3B281CE8" w14:textId="00980048" w:rsidR="00E13B17" w:rsidRPr="00FD1A16" w:rsidRDefault="00BF2CFD" w:rsidP="006F7FD8">
      <w:pPr>
        <w:pStyle w:val="ListParagraph"/>
        <w:numPr>
          <w:ilvl w:val="0"/>
          <w:numId w:val="19"/>
        </w:numPr>
        <w:spacing w:after="0" w:line="360" w:lineRule="auto"/>
        <w:ind w:left="1208" w:hanging="357"/>
        <w:jc w:val="both"/>
        <w:rPr>
          <w:rFonts w:cs="Arial"/>
          <w:b/>
          <w:color w:val="C00000"/>
          <w:sz w:val="18"/>
          <w:szCs w:val="18"/>
          <w:lang w:val="en-GB"/>
        </w:rPr>
      </w:pPr>
      <w:r w:rsidRPr="00FD1A16">
        <w:rPr>
          <w:rFonts w:cs="Arial"/>
          <w:b/>
          <w:color w:val="C00000"/>
          <w:sz w:val="18"/>
          <w:szCs w:val="18"/>
          <w:lang w:val="en-GB"/>
        </w:rPr>
        <w:t>I</w:t>
      </w:r>
      <w:r w:rsidR="00D96F44" w:rsidRPr="00FD1A16">
        <w:rPr>
          <w:rFonts w:cs="Arial"/>
          <w:b/>
          <w:color w:val="C00000"/>
          <w:sz w:val="18"/>
          <w:szCs w:val="18"/>
          <w:lang w:val="en-GB"/>
        </w:rPr>
        <w:t>nforma</w:t>
      </w:r>
      <w:r w:rsidR="00FD1A16" w:rsidRPr="00FD1A16">
        <w:rPr>
          <w:rFonts w:cs="Arial"/>
          <w:b/>
          <w:color w:val="C00000"/>
          <w:sz w:val="18"/>
          <w:szCs w:val="18"/>
          <w:lang w:val="en-GB"/>
        </w:rPr>
        <w:t>tion on suppliers</w:t>
      </w:r>
    </w:p>
    <w:tbl>
      <w:tblPr>
        <w:tblStyle w:val="TableGrid"/>
        <w:tblW w:w="0" w:type="auto"/>
        <w:tblBorders>
          <w:top w:val="single" w:sz="12" w:space="0" w:color="A6A6A6"/>
          <w:left w:val="single" w:sz="12" w:space="0" w:color="A6A6A6"/>
          <w:bottom w:val="single" w:sz="12" w:space="0" w:color="A6A6A6"/>
          <w:right w:val="single" w:sz="12" w:space="0" w:color="A6A6A6"/>
          <w:insideH w:val="single" w:sz="2" w:space="0" w:color="A6A6A6"/>
          <w:insideV w:val="single" w:sz="2" w:space="0" w:color="A6A6A6"/>
        </w:tblBorders>
        <w:tblLook w:val="04A0" w:firstRow="1" w:lastRow="0" w:firstColumn="1" w:lastColumn="0" w:noHBand="0" w:noVBand="1"/>
      </w:tblPr>
      <w:tblGrid>
        <w:gridCol w:w="4380"/>
        <w:gridCol w:w="6080"/>
      </w:tblGrid>
      <w:tr w:rsidR="00590A4F" w:rsidRPr="00E92042" w14:paraId="46628C30" w14:textId="77777777" w:rsidTr="00DD23F3">
        <w:trPr>
          <w:trHeight w:val="753"/>
        </w:trPr>
        <w:tc>
          <w:tcPr>
            <w:tcW w:w="4380" w:type="dxa"/>
          </w:tcPr>
          <w:p w14:paraId="4B708DAE" w14:textId="0CC50B07" w:rsidR="00590A4F" w:rsidRPr="00B717D6" w:rsidRDefault="008D59E8" w:rsidP="00B717D6">
            <w:pPr>
              <w:spacing w:before="4" w:after="4" w:line="264" w:lineRule="auto"/>
              <w:rPr>
                <w:rFonts w:cs="Arial"/>
                <w:bCs/>
                <w:sz w:val="18"/>
                <w:szCs w:val="18"/>
              </w:rPr>
            </w:pPr>
            <w:r w:rsidRPr="00785A76">
              <w:rPr>
                <w:rFonts w:cs="Arial"/>
                <w:bCs/>
                <w:sz w:val="18"/>
                <w:szCs w:val="18"/>
                <w:lang w:val="en-GB"/>
              </w:rPr>
              <w:t>Company names and countries of largest foreign suppliers</w:t>
            </w:r>
            <w:r w:rsidR="00590A4F" w:rsidRPr="00A74D68">
              <w:rPr>
                <w:rFonts w:cs="Arial"/>
                <w:bCs/>
                <w:sz w:val="18"/>
                <w:szCs w:val="18"/>
              </w:rPr>
              <w:t>:</w:t>
            </w:r>
          </w:p>
        </w:tc>
        <w:tc>
          <w:tcPr>
            <w:tcW w:w="6080" w:type="dxa"/>
          </w:tcPr>
          <w:p w14:paraId="37F829A6" w14:textId="32D63C6A" w:rsidR="00590A4F" w:rsidRPr="00B717D6" w:rsidRDefault="00590A4F" w:rsidP="00B717D6">
            <w:pPr>
              <w:spacing w:before="4" w:after="4" w:line="264" w:lineRule="auto"/>
              <w:rPr>
                <w:rFonts w:cs="Arial"/>
                <w:szCs w:val="20"/>
              </w:rPr>
            </w:pPr>
          </w:p>
        </w:tc>
      </w:tr>
      <w:tr w:rsidR="00E13B17" w:rsidRPr="00E92042" w14:paraId="6782FC05" w14:textId="77777777" w:rsidTr="00A05D86">
        <w:trPr>
          <w:trHeight w:val="532"/>
        </w:trPr>
        <w:tc>
          <w:tcPr>
            <w:tcW w:w="4380" w:type="dxa"/>
          </w:tcPr>
          <w:p w14:paraId="4DA8E0D5" w14:textId="00330108" w:rsidR="00E13B17" w:rsidRPr="00A74D68" w:rsidRDefault="00010030" w:rsidP="00B717D6">
            <w:pPr>
              <w:spacing w:before="4" w:after="4" w:line="264" w:lineRule="auto"/>
              <w:rPr>
                <w:rFonts w:cs="Arial"/>
                <w:bCs/>
                <w:sz w:val="18"/>
                <w:szCs w:val="18"/>
              </w:rPr>
            </w:pPr>
            <w:r w:rsidRPr="00785A76">
              <w:rPr>
                <w:rFonts w:cs="Arial"/>
                <w:bCs/>
                <w:sz w:val="18"/>
                <w:szCs w:val="18"/>
                <w:lang w:val="en-GB"/>
              </w:rPr>
              <w:t>Company names of largest domestic suppliers</w:t>
            </w:r>
            <w:r w:rsidR="00E13B17" w:rsidRPr="00A74D68">
              <w:rPr>
                <w:rFonts w:cs="Arial"/>
                <w:bCs/>
                <w:sz w:val="18"/>
                <w:szCs w:val="18"/>
              </w:rPr>
              <w:t>:</w:t>
            </w:r>
          </w:p>
        </w:tc>
        <w:tc>
          <w:tcPr>
            <w:tcW w:w="6080" w:type="dxa"/>
          </w:tcPr>
          <w:p w14:paraId="62C62B96" w14:textId="77777777" w:rsidR="00E13B17" w:rsidRPr="00B717D6" w:rsidRDefault="00E13B17" w:rsidP="00B717D6">
            <w:pPr>
              <w:spacing w:before="4" w:after="4" w:line="264" w:lineRule="auto"/>
              <w:rPr>
                <w:rFonts w:cs="Arial"/>
                <w:szCs w:val="20"/>
              </w:rPr>
            </w:pPr>
          </w:p>
        </w:tc>
      </w:tr>
    </w:tbl>
    <w:p w14:paraId="7BB97D14" w14:textId="77777777" w:rsidR="00890A34" w:rsidRPr="005E1A23" w:rsidRDefault="00890A34" w:rsidP="005E1A23">
      <w:pPr>
        <w:spacing w:before="4" w:after="4" w:line="240" w:lineRule="auto"/>
        <w:rPr>
          <w:rFonts w:cs="Arial"/>
          <w:b/>
          <w:color w:val="C00000"/>
          <w:sz w:val="18"/>
          <w:szCs w:val="18"/>
        </w:rPr>
      </w:pPr>
    </w:p>
    <w:p w14:paraId="493BE183" w14:textId="4216FB94" w:rsidR="009B10C3" w:rsidRPr="0042602D" w:rsidRDefault="0042602D" w:rsidP="006F7FD8">
      <w:pPr>
        <w:pStyle w:val="ListParagraph"/>
        <w:numPr>
          <w:ilvl w:val="0"/>
          <w:numId w:val="19"/>
        </w:numPr>
        <w:spacing w:after="0" w:line="360" w:lineRule="auto"/>
        <w:ind w:left="1208" w:hanging="357"/>
        <w:jc w:val="both"/>
        <w:rPr>
          <w:rFonts w:cs="Arial"/>
          <w:b/>
          <w:color w:val="C00000"/>
          <w:sz w:val="18"/>
          <w:szCs w:val="18"/>
          <w:lang w:val="en-GB"/>
        </w:rPr>
      </w:pPr>
      <w:r w:rsidRPr="0042602D">
        <w:rPr>
          <w:rFonts w:cs="Arial"/>
          <w:b/>
          <w:color w:val="C00000"/>
          <w:sz w:val="18"/>
          <w:szCs w:val="18"/>
          <w:lang w:val="en-GB"/>
        </w:rPr>
        <w:t>Contact data of Exporter</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0"/>
        <w:gridCol w:w="5520"/>
      </w:tblGrid>
      <w:tr w:rsidR="002476E1" w:rsidRPr="0042602D" w14:paraId="4EDB683C" w14:textId="77777777" w:rsidTr="006F7FD8">
        <w:trPr>
          <w:trHeight w:val="567"/>
        </w:trPr>
        <w:tc>
          <w:tcPr>
            <w:tcW w:w="4940" w:type="dxa"/>
          </w:tcPr>
          <w:p w14:paraId="27957059" w14:textId="06A0961F" w:rsidR="002476E1" w:rsidRPr="0042602D" w:rsidRDefault="00CA4B0D" w:rsidP="00010443">
            <w:pPr>
              <w:spacing w:before="4" w:after="4" w:line="264" w:lineRule="auto"/>
              <w:rPr>
                <w:rFonts w:cs="Arial"/>
                <w:sz w:val="18"/>
                <w:lang w:val="en-GB"/>
              </w:rPr>
            </w:pPr>
            <w:r>
              <w:rPr>
                <w:rFonts w:cs="Arial"/>
                <w:sz w:val="18"/>
                <w:lang w:val="en-GB"/>
              </w:rPr>
              <w:t>Name and surname</w:t>
            </w:r>
            <w:r w:rsidR="002476E1" w:rsidRPr="0042602D">
              <w:rPr>
                <w:rFonts w:cs="Arial"/>
                <w:sz w:val="18"/>
                <w:lang w:val="en-GB"/>
              </w:rPr>
              <w:t>:</w:t>
            </w:r>
          </w:p>
        </w:tc>
        <w:tc>
          <w:tcPr>
            <w:tcW w:w="5520" w:type="dxa"/>
          </w:tcPr>
          <w:p w14:paraId="2B03E0FF" w14:textId="07371D8E" w:rsidR="002476E1" w:rsidRPr="0042602D" w:rsidRDefault="00E30F70" w:rsidP="00010443">
            <w:pPr>
              <w:spacing w:before="4" w:after="4" w:line="264" w:lineRule="auto"/>
              <w:rPr>
                <w:rFonts w:cs="Arial"/>
                <w:sz w:val="18"/>
                <w:lang w:val="en-GB"/>
              </w:rPr>
            </w:pPr>
            <w:r>
              <w:rPr>
                <w:rFonts w:cs="Arial"/>
                <w:sz w:val="18"/>
                <w:lang w:val="en-GB"/>
              </w:rPr>
              <w:t>Position</w:t>
            </w:r>
            <w:r w:rsidR="002476E1" w:rsidRPr="0042602D">
              <w:rPr>
                <w:rFonts w:cs="Arial"/>
                <w:sz w:val="18"/>
                <w:lang w:val="en-GB"/>
              </w:rPr>
              <w:t>:</w:t>
            </w:r>
          </w:p>
        </w:tc>
      </w:tr>
      <w:tr w:rsidR="002476E1" w:rsidRPr="0042602D" w14:paraId="521947AE" w14:textId="77777777" w:rsidTr="006F7FD8">
        <w:trPr>
          <w:trHeight w:val="615"/>
        </w:trPr>
        <w:tc>
          <w:tcPr>
            <w:tcW w:w="4940" w:type="dxa"/>
          </w:tcPr>
          <w:p w14:paraId="523A9838" w14:textId="7D32F834" w:rsidR="002476E1" w:rsidRPr="0042602D" w:rsidRDefault="002476E1" w:rsidP="00010443">
            <w:pPr>
              <w:tabs>
                <w:tab w:val="center" w:pos="2365"/>
              </w:tabs>
              <w:spacing w:before="4" w:after="4" w:line="264" w:lineRule="auto"/>
              <w:rPr>
                <w:rFonts w:cs="Arial"/>
                <w:sz w:val="18"/>
                <w:lang w:val="en-GB"/>
              </w:rPr>
            </w:pPr>
            <w:r w:rsidRPr="0042602D">
              <w:rPr>
                <w:rFonts w:cs="Arial"/>
                <w:sz w:val="18"/>
                <w:lang w:val="en-GB"/>
              </w:rPr>
              <w:t>Mobi</w:t>
            </w:r>
            <w:r w:rsidR="00E30F70">
              <w:rPr>
                <w:rFonts w:cs="Arial"/>
                <w:sz w:val="18"/>
                <w:lang w:val="en-GB"/>
              </w:rPr>
              <w:t>le</w:t>
            </w:r>
            <w:r w:rsidRPr="0042602D">
              <w:rPr>
                <w:rFonts w:cs="Arial"/>
                <w:sz w:val="18"/>
                <w:lang w:val="en-GB"/>
              </w:rPr>
              <w:t>/</w:t>
            </w:r>
            <w:r w:rsidR="00CA4B0D">
              <w:rPr>
                <w:rFonts w:cs="Arial"/>
                <w:sz w:val="18"/>
                <w:lang w:val="en-GB"/>
              </w:rPr>
              <w:t>Phone</w:t>
            </w:r>
            <w:r w:rsidRPr="0042602D">
              <w:rPr>
                <w:rFonts w:cs="Arial"/>
                <w:sz w:val="18"/>
                <w:lang w:val="en-GB"/>
              </w:rPr>
              <w:t>:</w:t>
            </w:r>
            <w:r w:rsidRPr="0042602D">
              <w:rPr>
                <w:rFonts w:cs="Arial"/>
                <w:sz w:val="18"/>
                <w:lang w:val="en-GB"/>
              </w:rPr>
              <w:tab/>
            </w:r>
          </w:p>
        </w:tc>
        <w:tc>
          <w:tcPr>
            <w:tcW w:w="5520" w:type="dxa"/>
          </w:tcPr>
          <w:p w14:paraId="2CEE6EB1" w14:textId="77777777" w:rsidR="002476E1" w:rsidRPr="0042602D" w:rsidRDefault="002476E1" w:rsidP="00010443">
            <w:pPr>
              <w:spacing w:before="4" w:after="4" w:line="264" w:lineRule="auto"/>
              <w:rPr>
                <w:rFonts w:cs="Arial"/>
                <w:sz w:val="18"/>
                <w:lang w:val="en-GB"/>
              </w:rPr>
            </w:pPr>
            <w:r w:rsidRPr="0042602D">
              <w:rPr>
                <w:rFonts w:cs="Arial"/>
                <w:sz w:val="18"/>
                <w:lang w:val="en-GB"/>
              </w:rPr>
              <w:t>E-mail:</w:t>
            </w:r>
          </w:p>
        </w:tc>
      </w:tr>
    </w:tbl>
    <w:p w14:paraId="3899928B" w14:textId="7697AE97" w:rsidR="002476E1" w:rsidRPr="0042602D" w:rsidRDefault="002476E1" w:rsidP="005E1A23">
      <w:pPr>
        <w:spacing w:before="4" w:after="4" w:line="240" w:lineRule="auto"/>
        <w:rPr>
          <w:rFonts w:cs="Arial"/>
          <w:b/>
          <w:color w:val="C00000"/>
          <w:sz w:val="18"/>
          <w:szCs w:val="18"/>
          <w:lang w:val="en-GB"/>
        </w:rPr>
      </w:pPr>
    </w:p>
    <w:p w14:paraId="6283F01A" w14:textId="361FD404" w:rsidR="009B10C3" w:rsidRPr="0042602D" w:rsidRDefault="009B10C3" w:rsidP="006F7FD8">
      <w:pPr>
        <w:pStyle w:val="ListParagraph"/>
        <w:numPr>
          <w:ilvl w:val="0"/>
          <w:numId w:val="19"/>
        </w:numPr>
        <w:spacing w:after="0" w:line="360" w:lineRule="auto"/>
        <w:ind w:left="1208" w:hanging="357"/>
        <w:jc w:val="both"/>
        <w:rPr>
          <w:rFonts w:cs="Arial"/>
          <w:b/>
          <w:color w:val="C00000"/>
          <w:sz w:val="18"/>
          <w:szCs w:val="18"/>
          <w:lang w:val="en-GB"/>
        </w:rPr>
      </w:pPr>
      <w:r w:rsidRPr="0042602D">
        <w:rPr>
          <w:rFonts w:cs="Arial"/>
          <w:b/>
          <w:color w:val="C00000"/>
          <w:sz w:val="18"/>
          <w:szCs w:val="18"/>
          <w:lang w:val="en-GB"/>
        </w:rPr>
        <w:t>O</w:t>
      </w:r>
      <w:r w:rsidR="00CA4B0D">
        <w:rPr>
          <w:rFonts w:cs="Arial"/>
          <w:b/>
          <w:color w:val="C00000"/>
          <w:sz w:val="18"/>
          <w:szCs w:val="18"/>
          <w:lang w:val="en-GB"/>
        </w:rPr>
        <w:t>ther provisions</w:t>
      </w:r>
    </w:p>
    <w:tbl>
      <w:tblPr>
        <w:tblStyle w:val="TableGrid"/>
        <w:tblW w:w="0" w:type="auto"/>
        <w:tblBorders>
          <w:top w:val="single" w:sz="12" w:space="0" w:color="A6A6A6"/>
          <w:left w:val="single" w:sz="12" w:space="0" w:color="A6A6A6"/>
          <w:bottom w:val="single" w:sz="12" w:space="0" w:color="A6A6A6"/>
          <w:right w:val="single" w:sz="12" w:space="0" w:color="A6A6A6"/>
          <w:insideH w:val="double" w:sz="4" w:space="0" w:color="A6A6A6"/>
          <w:insideV w:val="double" w:sz="4" w:space="0" w:color="A6A6A6"/>
        </w:tblBorders>
        <w:tblLook w:val="04A0" w:firstRow="1" w:lastRow="0" w:firstColumn="1" w:lastColumn="0" w:noHBand="0" w:noVBand="1"/>
      </w:tblPr>
      <w:tblGrid>
        <w:gridCol w:w="10460"/>
      </w:tblGrid>
      <w:tr w:rsidR="009B10C3" w:rsidRPr="0042602D" w14:paraId="0543A2E1" w14:textId="77777777" w:rsidTr="00A74D68">
        <w:trPr>
          <w:trHeight w:val="1664"/>
        </w:trPr>
        <w:tc>
          <w:tcPr>
            <w:tcW w:w="10475" w:type="dxa"/>
          </w:tcPr>
          <w:p w14:paraId="28737D57" w14:textId="3B236DCA" w:rsidR="00660A83" w:rsidRPr="0042602D" w:rsidRDefault="001F5969" w:rsidP="00357BAE">
            <w:pPr>
              <w:spacing w:before="120" w:line="276" w:lineRule="auto"/>
              <w:jc w:val="both"/>
              <w:rPr>
                <w:rFonts w:cs="Arial"/>
                <w:bCs/>
                <w:sz w:val="18"/>
                <w:szCs w:val="18"/>
                <w:lang w:val="en-GB" w:eastAsia="hr-HR"/>
              </w:rPr>
            </w:pPr>
            <w:r w:rsidRPr="00785A76">
              <w:rPr>
                <w:rFonts w:cs="Arial"/>
                <w:bCs/>
                <w:sz w:val="18"/>
                <w:szCs w:val="18"/>
                <w:lang w:val="en-GB" w:eastAsia="hr-HR"/>
              </w:rPr>
              <w:t>The Insurance Contract consists of the General Terms and Conditions on Insurance</w:t>
            </w:r>
            <w:r>
              <w:t xml:space="preserve"> </w:t>
            </w:r>
            <w:r w:rsidRPr="0081301C">
              <w:rPr>
                <w:rFonts w:cs="Arial"/>
                <w:bCs/>
                <w:sz w:val="18"/>
                <w:szCs w:val="18"/>
                <w:lang w:val="en-GB" w:eastAsia="hr-HR"/>
              </w:rPr>
              <w:t>of Short-Term Export Receivables</w:t>
            </w:r>
            <w:r>
              <w:rPr>
                <w:rFonts w:cs="Arial"/>
                <w:bCs/>
                <w:sz w:val="18"/>
                <w:szCs w:val="18"/>
                <w:lang w:val="en-GB" w:eastAsia="hr-HR"/>
              </w:rPr>
              <w:t xml:space="preserve"> (hereinafter: the General Terms and Conditions),</w:t>
            </w:r>
            <w:r w:rsidRPr="00785A76">
              <w:rPr>
                <w:rFonts w:cs="Arial"/>
                <w:bCs/>
                <w:sz w:val="18"/>
                <w:szCs w:val="18"/>
                <w:lang w:val="en-GB" w:eastAsia="hr-HR"/>
              </w:rPr>
              <w:t xml:space="preserve"> the Insurance Policy </w:t>
            </w:r>
            <w:r>
              <w:rPr>
                <w:rFonts w:cs="Arial"/>
                <w:bCs/>
                <w:sz w:val="18"/>
                <w:szCs w:val="18"/>
                <w:lang w:val="en-GB" w:eastAsia="hr-HR"/>
              </w:rPr>
              <w:t xml:space="preserve">of Export Receivables </w:t>
            </w:r>
            <w:r w:rsidRPr="00785A76">
              <w:rPr>
                <w:rFonts w:cs="Arial"/>
                <w:bCs/>
                <w:sz w:val="18"/>
                <w:szCs w:val="18"/>
                <w:lang w:val="en-GB" w:eastAsia="hr-HR"/>
              </w:rPr>
              <w:t>with enclosures</w:t>
            </w:r>
            <w:r>
              <w:rPr>
                <w:rFonts w:cs="Arial"/>
                <w:bCs/>
                <w:sz w:val="18"/>
                <w:szCs w:val="18"/>
                <w:lang w:val="en-GB" w:eastAsia="hr-HR"/>
              </w:rPr>
              <w:t xml:space="preserve"> (hereinafter: the Insurance Policy)</w:t>
            </w:r>
            <w:r w:rsidRPr="00785A76">
              <w:rPr>
                <w:rFonts w:cs="Arial"/>
                <w:bCs/>
                <w:sz w:val="18"/>
                <w:szCs w:val="18"/>
                <w:lang w:val="en-GB" w:eastAsia="hr-HR"/>
              </w:rPr>
              <w:t xml:space="preserve">, the Application for Insurance with enclosures and other written </w:t>
            </w:r>
            <w:r>
              <w:rPr>
                <w:rFonts w:cs="Arial"/>
                <w:bCs/>
                <w:sz w:val="18"/>
                <w:szCs w:val="18"/>
                <w:lang w:val="en-GB" w:eastAsia="hr-HR"/>
              </w:rPr>
              <w:t>applications and/or notifications of the Insured and written comments on them of the Insurer</w:t>
            </w:r>
            <w:r w:rsidRPr="00785A76">
              <w:rPr>
                <w:rFonts w:cs="Arial"/>
                <w:bCs/>
                <w:sz w:val="18"/>
                <w:szCs w:val="18"/>
                <w:lang w:val="en-GB" w:eastAsia="hr-HR"/>
              </w:rPr>
              <w:t xml:space="preserve">, for </w:t>
            </w:r>
            <w:r>
              <w:rPr>
                <w:rFonts w:cs="Arial"/>
                <w:bCs/>
                <w:sz w:val="18"/>
                <w:szCs w:val="18"/>
                <w:lang w:val="en-GB" w:eastAsia="hr-HR"/>
              </w:rPr>
              <w:t xml:space="preserve">the inclusion of which into the Insurance Contract </w:t>
            </w:r>
            <w:r w:rsidRPr="00785A76">
              <w:rPr>
                <w:rFonts w:cs="Arial"/>
                <w:bCs/>
                <w:sz w:val="18"/>
                <w:szCs w:val="18"/>
                <w:lang w:val="en-GB" w:eastAsia="hr-HR"/>
              </w:rPr>
              <w:t>it is not required to execute an annex to the Insurance Contract. When assessing the insurance risk, HBOR considers only the information stated in the Application for Insurance and its enclosures, irrespective of whether it is familiar with the contents and terms and conditions set forth in other related documents</w:t>
            </w:r>
            <w:r w:rsidR="00660A83" w:rsidRPr="0042602D">
              <w:rPr>
                <w:rFonts w:cs="Arial"/>
                <w:bCs/>
                <w:sz w:val="18"/>
                <w:szCs w:val="18"/>
                <w:lang w:val="en-GB" w:eastAsia="hr-HR"/>
              </w:rPr>
              <w:t>.</w:t>
            </w:r>
          </w:p>
          <w:p w14:paraId="5AE7AF79" w14:textId="1EABCCBD" w:rsidR="007F24B4" w:rsidRPr="0042602D" w:rsidRDefault="00B92A07" w:rsidP="00A12CA7">
            <w:pPr>
              <w:spacing w:before="120" w:line="276" w:lineRule="auto"/>
              <w:jc w:val="both"/>
              <w:rPr>
                <w:rFonts w:eastAsia="Times New Roman" w:cs="Arial"/>
                <w:sz w:val="18"/>
                <w:szCs w:val="18"/>
                <w:lang w:val="en-GB" w:eastAsia="hr-HR"/>
              </w:rPr>
            </w:pPr>
            <w:r w:rsidRPr="00785A76">
              <w:rPr>
                <w:rFonts w:cs="Arial"/>
                <w:bCs/>
                <w:sz w:val="18"/>
                <w:szCs w:val="18"/>
                <w:lang w:val="en-GB"/>
              </w:rPr>
              <w:t xml:space="preserve">If a request for information is received pursuant to the Right of Access to Information Act, HBOR shall deliver the following information on the </w:t>
            </w:r>
            <w:r>
              <w:rPr>
                <w:rFonts w:cs="Arial"/>
                <w:bCs/>
                <w:sz w:val="18"/>
                <w:szCs w:val="18"/>
                <w:lang w:val="en-GB"/>
              </w:rPr>
              <w:t>E</w:t>
            </w:r>
            <w:r w:rsidRPr="00785A76">
              <w:rPr>
                <w:rFonts w:cs="Arial"/>
                <w:bCs/>
                <w:sz w:val="18"/>
                <w:szCs w:val="18"/>
                <w:lang w:val="en-GB"/>
              </w:rPr>
              <w:t>xporter: name of company, amount of sum insured</w:t>
            </w:r>
            <w:r w:rsidR="00A12CA7" w:rsidRPr="0042602D">
              <w:rPr>
                <w:rFonts w:cs="Arial"/>
                <w:bCs/>
                <w:sz w:val="18"/>
                <w:szCs w:val="18"/>
                <w:lang w:val="en-GB"/>
              </w:rPr>
              <w:t xml:space="preserve">, </w:t>
            </w:r>
            <w:r w:rsidR="00744525" w:rsidRPr="00785A76">
              <w:rPr>
                <w:rFonts w:cs="Arial"/>
                <w:bCs/>
                <w:sz w:val="18"/>
                <w:szCs w:val="18"/>
                <w:lang w:val="en-GB"/>
              </w:rPr>
              <w:t>programme of insurance under which export credit insurance has been approved</w:t>
            </w:r>
            <w:r w:rsidR="00A12CA7" w:rsidRPr="0042602D">
              <w:rPr>
                <w:rFonts w:cs="Arial"/>
                <w:bCs/>
                <w:sz w:val="18"/>
                <w:szCs w:val="18"/>
                <w:lang w:val="en-GB"/>
              </w:rPr>
              <w:t xml:space="preserve">. </w:t>
            </w:r>
            <w:r w:rsidR="00E64B8B" w:rsidRPr="00785A76">
              <w:rPr>
                <w:rFonts w:cs="Arial"/>
                <w:bCs/>
                <w:sz w:val="18"/>
                <w:szCs w:val="18"/>
                <w:lang w:val="en-GB"/>
              </w:rPr>
              <w:t xml:space="preserve">Should, after this </w:t>
            </w:r>
            <w:r w:rsidR="00E64B8B">
              <w:rPr>
                <w:rFonts w:cs="Arial"/>
                <w:bCs/>
                <w:sz w:val="18"/>
                <w:szCs w:val="18"/>
                <w:lang w:val="en-GB"/>
              </w:rPr>
              <w:t xml:space="preserve">Questionnaire or </w:t>
            </w:r>
            <w:r w:rsidR="00E64B8B" w:rsidRPr="00785A76">
              <w:rPr>
                <w:rFonts w:cs="Arial"/>
                <w:bCs/>
                <w:sz w:val="18"/>
                <w:szCs w:val="18"/>
                <w:lang w:val="en-GB"/>
              </w:rPr>
              <w:t>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applicants requesting information the data relating to their respective requests for information that the courts deem to be publicly available information or that the regulations and/or competent body/bodies determine to be publicly available information on the day when such information is submitted</w:t>
            </w:r>
            <w:r w:rsidR="00A12CA7" w:rsidRPr="0042602D">
              <w:rPr>
                <w:rFonts w:cs="Arial"/>
                <w:bCs/>
                <w:sz w:val="18"/>
                <w:szCs w:val="18"/>
                <w:lang w:val="en-GB"/>
              </w:rPr>
              <w:t>.</w:t>
            </w:r>
          </w:p>
        </w:tc>
      </w:tr>
    </w:tbl>
    <w:p w14:paraId="0ECC5720" w14:textId="77777777" w:rsidR="009B10C3" w:rsidRPr="0042602D" w:rsidRDefault="009B10C3" w:rsidP="005E1A23">
      <w:pPr>
        <w:spacing w:before="4" w:after="4" w:line="240" w:lineRule="auto"/>
        <w:rPr>
          <w:rFonts w:cs="Arial"/>
          <w:b/>
          <w:color w:val="C00000"/>
          <w:sz w:val="18"/>
          <w:szCs w:val="18"/>
          <w:lang w:val="en-GB"/>
        </w:rPr>
      </w:pP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460"/>
      </w:tblGrid>
      <w:tr w:rsidR="009B10C3" w:rsidRPr="0042602D" w14:paraId="77A0F10F" w14:textId="77777777" w:rsidTr="00C35FA7">
        <w:trPr>
          <w:trHeight w:val="733"/>
        </w:trPr>
        <w:tc>
          <w:tcPr>
            <w:tcW w:w="10460" w:type="dxa"/>
          </w:tcPr>
          <w:p w14:paraId="1A347731" w14:textId="77777777" w:rsidR="00CC06A0" w:rsidRDefault="00C35FA7" w:rsidP="00982BD5">
            <w:pPr>
              <w:spacing w:line="276" w:lineRule="auto"/>
              <w:jc w:val="both"/>
              <w:rPr>
                <w:rFonts w:cs="Arial"/>
                <w:b/>
                <w:color w:val="C00000"/>
                <w:sz w:val="18"/>
                <w:szCs w:val="18"/>
                <w:lang w:val="en-GB"/>
              </w:rPr>
            </w:pPr>
            <w:r>
              <w:rPr>
                <w:rFonts w:cs="Arial"/>
                <w:b/>
                <w:color w:val="C00000"/>
                <w:sz w:val="18"/>
                <w:szCs w:val="18"/>
                <w:lang w:val="en-GB"/>
              </w:rPr>
              <w:t>Statements by Exporter</w:t>
            </w:r>
          </w:p>
          <w:p w14:paraId="7771F8E0" w14:textId="77777777" w:rsidR="00A5749C" w:rsidRPr="00785A76" w:rsidRDefault="00A5749C" w:rsidP="00A5749C">
            <w:pPr>
              <w:spacing w:line="276" w:lineRule="auto"/>
              <w:jc w:val="both"/>
              <w:rPr>
                <w:rFonts w:cs="Arial"/>
                <w:b/>
                <w:bCs/>
                <w:sz w:val="18"/>
                <w:szCs w:val="18"/>
                <w:lang w:val="en-GB"/>
              </w:rPr>
            </w:pPr>
            <w:r>
              <w:rPr>
                <w:rFonts w:cs="Arial"/>
                <w:b/>
                <w:bCs/>
                <w:sz w:val="18"/>
                <w:szCs w:val="18"/>
                <w:lang w:val="en-GB"/>
              </w:rPr>
              <w:t>S</w:t>
            </w:r>
            <w:r w:rsidRPr="0081415A">
              <w:rPr>
                <w:rFonts w:cs="Arial"/>
                <w:b/>
                <w:bCs/>
                <w:sz w:val="18"/>
                <w:szCs w:val="18"/>
                <w:lang w:val="en-GB"/>
              </w:rPr>
              <w:t>tatement on the accuracy and truthfulness of data</w:t>
            </w:r>
          </w:p>
          <w:p w14:paraId="7F7B02DD" w14:textId="60BC48AC" w:rsidR="009B10C3" w:rsidRPr="0042602D" w:rsidRDefault="003B62F2" w:rsidP="00E019BD">
            <w:pPr>
              <w:spacing w:line="276" w:lineRule="auto"/>
              <w:jc w:val="both"/>
              <w:rPr>
                <w:rFonts w:cs="Arial"/>
                <w:sz w:val="18"/>
                <w:szCs w:val="18"/>
                <w:lang w:val="en-GB"/>
              </w:rPr>
            </w:pPr>
            <w:r>
              <w:rPr>
                <w:rFonts w:cs="Arial"/>
                <w:sz w:val="18"/>
                <w:szCs w:val="18"/>
                <w:lang w:val="en-GB"/>
              </w:rPr>
              <w:t>The Exporter</w:t>
            </w:r>
            <w:r w:rsidRPr="00785A76">
              <w:rPr>
                <w:rFonts w:cs="Arial"/>
                <w:sz w:val="18"/>
                <w:szCs w:val="18"/>
                <w:lang w:val="en-GB"/>
              </w:rPr>
              <w:t xml:space="preserve"> hereby declares, under substantive and criminal liability, that all data stated in the </w:t>
            </w:r>
            <w:r>
              <w:rPr>
                <w:rFonts w:cs="Arial"/>
                <w:sz w:val="18"/>
                <w:szCs w:val="18"/>
                <w:lang w:val="en-GB"/>
              </w:rPr>
              <w:t xml:space="preserve">Questionnaire </w:t>
            </w:r>
            <w:r w:rsidRPr="00785A76">
              <w:rPr>
                <w:rFonts w:cs="Arial"/>
                <w:sz w:val="18"/>
                <w:szCs w:val="18"/>
                <w:lang w:val="en-GB"/>
              </w:rPr>
              <w:t xml:space="preserve">are true and complete, that it has not concealed any data which might affect the execution and fulfilment of the Insurance Contract, and that, should a change in the data stated in the </w:t>
            </w:r>
            <w:r>
              <w:rPr>
                <w:rFonts w:cs="Arial"/>
                <w:sz w:val="18"/>
                <w:szCs w:val="18"/>
                <w:lang w:val="en-GB"/>
              </w:rPr>
              <w:t xml:space="preserve">Questionnaire </w:t>
            </w:r>
            <w:r w:rsidRPr="00785A76">
              <w:rPr>
                <w:rFonts w:cs="Arial"/>
                <w:sz w:val="18"/>
                <w:szCs w:val="18"/>
                <w:lang w:val="en-GB"/>
              </w:rPr>
              <w:t>occur, it shall immediately inform HBOR thereof</w:t>
            </w:r>
            <w:r w:rsidR="009B10C3" w:rsidRPr="0042602D">
              <w:rPr>
                <w:rFonts w:cs="Arial"/>
                <w:sz w:val="18"/>
                <w:szCs w:val="18"/>
                <w:lang w:val="en-GB"/>
              </w:rPr>
              <w:t>.</w:t>
            </w:r>
          </w:p>
          <w:p w14:paraId="1DCB22F8" w14:textId="77777777" w:rsidR="00610BCA" w:rsidRPr="0042602D" w:rsidRDefault="00610BCA" w:rsidP="00E019BD">
            <w:pPr>
              <w:spacing w:line="276" w:lineRule="auto"/>
              <w:jc w:val="both"/>
              <w:rPr>
                <w:rFonts w:cs="Arial"/>
                <w:sz w:val="18"/>
                <w:szCs w:val="18"/>
                <w:lang w:val="en-GB"/>
              </w:rPr>
            </w:pPr>
          </w:p>
          <w:p w14:paraId="1443684C" w14:textId="65D64C14" w:rsidR="00E019BD" w:rsidRPr="0042602D" w:rsidRDefault="00CB45B6" w:rsidP="00E019BD">
            <w:pPr>
              <w:spacing w:line="276" w:lineRule="auto"/>
              <w:jc w:val="both"/>
              <w:rPr>
                <w:rFonts w:cs="Arial"/>
                <w:bCs/>
                <w:sz w:val="18"/>
                <w:szCs w:val="18"/>
                <w:lang w:val="en-GB" w:eastAsia="hr-HR"/>
              </w:rPr>
            </w:pPr>
            <w:r w:rsidRPr="00785A76">
              <w:rPr>
                <w:rFonts w:cs="Arial"/>
                <w:bCs/>
                <w:sz w:val="18"/>
                <w:szCs w:val="18"/>
                <w:lang w:val="en-GB" w:eastAsia="hr-HR"/>
              </w:rPr>
              <w:t xml:space="preserve">The </w:t>
            </w:r>
            <w:r>
              <w:rPr>
                <w:rFonts w:cs="Arial"/>
                <w:bCs/>
                <w:sz w:val="18"/>
                <w:szCs w:val="18"/>
                <w:lang w:val="en-GB" w:eastAsia="hr-HR"/>
              </w:rPr>
              <w:t>Exporter</w:t>
            </w:r>
            <w:r w:rsidRPr="00785A76">
              <w:rPr>
                <w:rFonts w:cs="Arial"/>
                <w:bCs/>
                <w:sz w:val="18"/>
                <w:szCs w:val="18"/>
                <w:lang w:val="en-GB" w:eastAsia="hr-HR"/>
              </w:rPr>
              <w:t xml:space="preserve"> agrees that the Insurance Contract is drawn up and executed exclusively </w:t>
            </w:r>
            <w:proofErr w:type="gramStart"/>
            <w:r w:rsidRPr="00785A76">
              <w:rPr>
                <w:rFonts w:cs="Arial"/>
                <w:bCs/>
                <w:sz w:val="18"/>
                <w:szCs w:val="18"/>
                <w:lang w:val="en-GB" w:eastAsia="hr-HR"/>
              </w:rPr>
              <w:t>on the basis of</w:t>
            </w:r>
            <w:proofErr w:type="gramEnd"/>
            <w:r w:rsidRPr="00785A76">
              <w:rPr>
                <w:rFonts w:cs="Arial"/>
                <w:bCs/>
                <w:sz w:val="18"/>
                <w:szCs w:val="18"/>
                <w:lang w:val="en-GB" w:eastAsia="hr-HR"/>
              </w:rPr>
              <w:t xml:space="preserve"> the information provided in the </w:t>
            </w:r>
            <w:r>
              <w:rPr>
                <w:rFonts w:cs="Arial"/>
                <w:bCs/>
                <w:sz w:val="18"/>
                <w:szCs w:val="18"/>
                <w:lang w:val="en-GB" w:eastAsia="hr-HR"/>
              </w:rPr>
              <w:t>Questionnaire</w:t>
            </w:r>
            <w:r w:rsidRPr="00785A76">
              <w:rPr>
                <w:rFonts w:cs="Arial"/>
                <w:bCs/>
                <w:sz w:val="18"/>
                <w:szCs w:val="18"/>
                <w:lang w:val="en-GB" w:eastAsia="hr-HR"/>
              </w:rPr>
              <w:t xml:space="preserve"> and that, before signing the </w:t>
            </w:r>
            <w:r>
              <w:rPr>
                <w:rFonts w:cs="Arial"/>
                <w:bCs/>
                <w:sz w:val="18"/>
                <w:szCs w:val="18"/>
                <w:lang w:val="en-GB" w:eastAsia="hr-HR"/>
              </w:rPr>
              <w:t>Questionnaire</w:t>
            </w:r>
            <w:r w:rsidRPr="00785A76">
              <w:rPr>
                <w:rFonts w:cs="Arial"/>
                <w:bCs/>
                <w:sz w:val="18"/>
                <w:szCs w:val="18"/>
                <w:lang w:val="en-GB" w:eastAsia="hr-HR"/>
              </w:rPr>
              <w:t>, it has received and read the General Terms and Conditions and that it has fully understood them</w:t>
            </w:r>
            <w:r w:rsidR="00E019BD" w:rsidRPr="0042602D">
              <w:rPr>
                <w:rFonts w:cs="Arial"/>
                <w:bCs/>
                <w:sz w:val="18"/>
                <w:szCs w:val="18"/>
                <w:lang w:val="en-GB" w:eastAsia="hr-HR"/>
              </w:rPr>
              <w:t>.</w:t>
            </w:r>
          </w:p>
          <w:p w14:paraId="5373D41C" w14:textId="27A2C132" w:rsidR="009B10C3" w:rsidRPr="0042602D" w:rsidRDefault="009B10C3" w:rsidP="00357BAE">
            <w:pPr>
              <w:spacing w:line="276" w:lineRule="auto"/>
              <w:jc w:val="both"/>
              <w:rPr>
                <w:rFonts w:cs="Arial"/>
                <w:b/>
                <w:bCs/>
                <w:color w:val="FF0000"/>
                <w:sz w:val="18"/>
                <w:szCs w:val="18"/>
                <w:u w:val="single"/>
                <w:lang w:val="en-GB" w:eastAsia="hr-HR"/>
              </w:rPr>
            </w:pPr>
          </w:p>
          <w:p w14:paraId="3F16E0B6" w14:textId="77777777" w:rsidR="00C47C57" w:rsidRPr="00785A76" w:rsidRDefault="00C47C57" w:rsidP="00C47C57">
            <w:pPr>
              <w:spacing w:line="276" w:lineRule="auto"/>
              <w:jc w:val="both"/>
              <w:rPr>
                <w:rFonts w:cs="Arial"/>
                <w:b/>
                <w:bCs/>
                <w:sz w:val="18"/>
                <w:szCs w:val="18"/>
                <w:lang w:val="en-GB"/>
              </w:rPr>
            </w:pPr>
            <w:r w:rsidRPr="00785A76">
              <w:rPr>
                <w:rFonts w:cs="Arial"/>
                <w:b/>
                <w:bCs/>
                <w:sz w:val="18"/>
                <w:szCs w:val="18"/>
                <w:lang w:val="en-GB"/>
              </w:rPr>
              <w:t>Protection of personal data</w:t>
            </w:r>
          </w:p>
          <w:p w14:paraId="0C7EA60F" w14:textId="48F5E560" w:rsidR="003B18A8" w:rsidRPr="0042602D" w:rsidRDefault="00E13522" w:rsidP="003B18A8">
            <w:pPr>
              <w:spacing w:line="276" w:lineRule="auto"/>
              <w:jc w:val="both"/>
              <w:rPr>
                <w:rFonts w:cs="Arial"/>
                <w:bCs/>
                <w:sz w:val="18"/>
                <w:szCs w:val="18"/>
                <w:lang w:val="en-GB"/>
              </w:rPr>
            </w:pPr>
            <w:r w:rsidRPr="00785A76">
              <w:rPr>
                <w:rFonts w:cs="Arial"/>
                <w:bCs/>
                <w:sz w:val="18"/>
                <w:szCs w:val="18"/>
                <w:lang w:val="en-GB"/>
              </w:rPr>
              <w:t xml:space="preserve">The </w:t>
            </w:r>
            <w:r>
              <w:rPr>
                <w:rFonts w:cs="Arial"/>
                <w:bCs/>
                <w:sz w:val="18"/>
                <w:szCs w:val="18"/>
                <w:lang w:val="en-GB"/>
              </w:rPr>
              <w:t>Exporter</w:t>
            </w:r>
            <w:r w:rsidRPr="00785A76">
              <w:rPr>
                <w:rFonts w:cs="Arial"/>
                <w:bCs/>
                <w:sz w:val="18"/>
                <w:szCs w:val="18"/>
                <w:lang w:val="en-GB"/>
              </w:rPr>
              <w:t xml:space="preserve"> confirms that </w:t>
            </w:r>
            <w:r>
              <w:rPr>
                <w:rFonts w:cs="Arial"/>
                <w:bCs/>
                <w:sz w:val="18"/>
                <w:szCs w:val="18"/>
                <w:lang w:val="en-GB"/>
              </w:rPr>
              <w:t>it</w:t>
            </w:r>
            <w:r w:rsidRPr="00785A76">
              <w:rPr>
                <w:rFonts w:cs="Arial"/>
                <w:bCs/>
                <w:sz w:val="18"/>
                <w:szCs w:val="18"/>
                <w:lang w:val="en-GB"/>
              </w:rPr>
              <w:t xml:space="preserve"> is familiar with </w:t>
            </w:r>
            <w:r>
              <w:rPr>
                <w:rFonts w:cs="Arial"/>
                <w:bCs/>
                <w:sz w:val="18"/>
                <w:szCs w:val="18"/>
                <w:lang w:val="en-GB"/>
              </w:rPr>
              <w:t>its</w:t>
            </w:r>
            <w:r w:rsidRPr="00785A76">
              <w:rPr>
                <w:rFonts w:cs="Arial"/>
                <w:bCs/>
                <w:sz w:val="18"/>
                <w:szCs w:val="18"/>
                <w:lang w:val="en-GB"/>
              </w:rPr>
              <w:t xml:space="preserve">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 www.hbor.hr</w:t>
            </w:r>
            <w:r w:rsidR="003B18A8" w:rsidRPr="0042602D">
              <w:rPr>
                <w:rFonts w:cs="Arial"/>
                <w:bCs/>
                <w:sz w:val="18"/>
                <w:szCs w:val="18"/>
                <w:lang w:val="en-GB"/>
              </w:rPr>
              <w:t>.</w:t>
            </w:r>
          </w:p>
          <w:p w14:paraId="71B534A2" w14:textId="77777777" w:rsidR="003B18A8" w:rsidRPr="0042602D" w:rsidRDefault="003B18A8" w:rsidP="003B18A8">
            <w:pPr>
              <w:jc w:val="both"/>
              <w:rPr>
                <w:rFonts w:cs="Arial"/>
                <w:bCs/>
                <w:sz w:val="18"/>
                <w:szCs w:val="18"/>
                <w:lang w:val="en-GB"/>
              </w:rPr>
            </w:pPr>
          </w:p>
          <w:p w14:paraId="4FB12AFA" w14:textId="0C10E9BA" w:rsidR="003B18A8" w:rsidRPr="0042602D" w:rsidRDefault="00D71D90" w:rsidP="003B18A8">
            <w:pPr>
              <w:jc w:val="both"/>
              <w:rPr>
                <w:rFonts w:cs="Arial"/>
                <w:bCs/>
                <w:sz w:val="18"/>
                <w:szCs w:val="18"/>
                <w:lang w:val="en-GB"/>
              </w:rPr>
            </w:pPr>
            <w:r w:rsidRPr="00785A76">
              <w:rPr>
                <w:rFonts w:cs="Arial"/>
                <w:bCs/>
                <w:sz w:val="18"/>
                <w:szCs w:val="18"/>
                <w:lang w:val="en-GB"/>
              </w:rPr>
              <w:t>The Insurer processes personal data exclusively for the purpose of insurance business for which the Insurer is authorised by the applicable regulations</w:t>
            </w:r>
            <w:r w:rsidR="003B18A8" w:rsidRPr="0042602D">
              <w:rPr>
                <w:rFonts w:cs="Arial"/>
                <w:bCs/>
                <w:sz w:val="18"/>
                <w:szCs w:val="18"/>
                <w:lang w:val="en-GB"/>
              </w:rPr>
              <w:t xml:space="preserve">. </w:t>
            </w:r>
          </w:p>
          <w:p w14:paraId="5ACAAA09" w14:textId="77777777" w:rsidR="003B18A8" w:rsidRPr="0042602D" w:rsidRDefault="003B18A8" w:rsidP="003B18A8">
            <w:pPr>
              <w:jc w:val="both"/>
              <w:rPr>
                <w:rFonts w:cs="Arial"/>
                <w:b/>
                <w:bCs/>
                <w:sz w:val="18"/>
                <w:szCs w:val="18"/>
                <w:lang w:val="en-GB"/>
              </w:rPr>
            </w:pPr>
          </w:p>
          <w:p w14:paraId="2BEA06B8" w14:textId="6821DA19" w:rsidR="003B18A8" w:rsidRPr="0042602D" w:rsidRDefault="000145D8" w:rsidP="003B18A8">
            <w:pPr>
              <w:spacing w:line="276" w:lineRule="auto"/>
              <w:jc w:val="both"/>
              <w:rPr>
                <w:rFonts w:cs="Arial"/>
                <w:bCs/>
                <w:sz w:val="18"/>
                <w:szCs w:val="18"/>
                <w:lang w:val="en-GB"/>
              </w:rPr>
            </w:pPr>
            <w:r w:rsidRPr="00785A76">
              <w:rPr>
                <w:rFonts w:cs="Arial"/>
                <w:bCs/>
                <w:sz w:val="18"/>
                <w:szCs w:val="18"/>
                <w:lang w:val="en-GB"/>
              </w:rPr>
              <w:t>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of all personal data regardless of whether personal data are entrusted to it for processing or have otherwise become known or available to it during a contractual relationship</w:t>
            </w:r>
            <w:r w:rsidR="003B18A8" w:rsidRPr="0042602D">
              <w:rPr>
                <w:rFonts w:cs="Arial"/>
                <w:bCs/>
                <w:sz w:val="18"/>
                <w:szCs w:val="18"/>
                <w:lang w:val="en-GB"/>
              </w:rPr>
              <w:t>.</w:t>
            </w:r>
          </w:p>
          <w:p w14:paraId="2D4AAD8D" w14:textId="77777777" w:rsidR="00982BD5" w:rsidRPr="0042602D" w:rsidRDefault="00982BD5" w:rsidP="00357BAE">
            <w:pPr>
              <w:spacing w:line="276" w:lineRule="auto"/>
              <w:jc w:val="both"/>
              <w:rPr>
                <w:rFonts w:cs="Arial"/>
                <w:b/>
                <w:bCs/>
                <w:color w:val="FF0000"/>
                <w:sz w:val="18"/>
                <w:szCs w:val="18"/>
                <w:u w:val="single"/>
                <w:lang w:val="en-GB" w:eastAsia="hr-HR"/>
              </w:rPr>
            </w:pPr>
          </w:p>
          <w:p w14:paraId="5E15D51E" w14:textId="77777777" w:rsidR="00B95821" w:rsidRPr="00785A76" w:rsidRDefault="00B95821" w:rsidP="00B95821">
            <w:pPr>
              <w:spacing w:line="276" w:lineRule="auto"/>
              <w:jc w:val="both"/>
              <w:rPr>
                <w:rFonts w:cs="Arial"/>
                <w:b/>
                <w:bCs/>
                <w:sz w:val="18"/>
                <w:szCs w:val="18"/>
                <w:lang w:val="en-GB" w:eastAsia="hr-HR"/>
              </w:rPr>
            </w:pPr>
            <w:r w:rsidRPr="00785A76">
              <w:rPr>
                <w:rFonts w:cs="Arial"/>
                <w:b/>
                <w:bCs/>
                <w:sz w:val="18"/>
                <w:szCs w:val="18"/>
                <w:lang w:val="en-GB" w:eastAsia="hr-HR"/>
              </w:rPr>
              <w:t xml:space="preserve">Statement on giving consent for the public disclosure of data </w:t>
            </w:r>
          </w:p>
          <w:p w14:paraId="3DA0E6C9" w14:textId="77777777" w:rsidR="00D82B8D" w:rsidRPr="00DD33FD" w:rsidRDefault="00D82B8D" w:rsidP="00D82B8D">
            <w:pPr>
              <w:spacing w:line="276" w:lineRule="auto"/>
              <w:jc w:val="both"/>
              <w:rPr>
                <w:rFonts w:cs="Arial"/>
                <w:sz w:val="18"/>
                <w:szCs w:val="18"/>
                <w:lang w:val="en-GB"/>
              </w:rPr>
            </w:pPr>
            <w:r>
              <w:rPr>
                <w:rFonts w:cs="Arial"/>
                <w:bCs/>
                <w:sz w:val="18"/>
                <w:szCs w:val="18"/>
                <w:lang w:val="en-GB"/>
              </w:rPr>
              <w:t xml:space="preserve">The </w:t>
            </w:r>
            <w:r w:rsidRPr="0081531F">
              <w:rPr>
                <w:rFonts w:cs="Arial"/>
                <w:bCs/>
                <w:sz w:val="18"/>
                <w:szCs w:val="18"/>
                <w:lang w:val="en-GB"/>
              </w:rPr>
              <w:t xml:space="preserve">Exporter </w:t>
            </w:r>
            <w:r w:rsidRPr="00D60878">
              <w:rPr>
                <w:rFonts w:cs="Arial"/>
                <w:bCs/>
                <w:sz w:val="18"/>
                <w:szCs w:val="18"/>
                <w:lang w:val="en-GB"/>
              </w:rPr>
              <w:t>gives its consent to HBOR for public disclosure of</w:t>
            </w:r>
            <w:r w:rsidRPr="00DD33FD">
              <w:rPr>
                <w:rFonts w:cs="Arial"/>
                <w:bCs/>
                <w:sz w:val="18"/>
                <w:szCs w:val="18"/>
                <w:lang w:val="en-GB"/>
              </w:rPr>
              <w:t xml:space="preserve"> </w:t>
            </w:r>
            <w:r>
              <w:rPr>
                <w:rFonts w:cs="Arial"/>
                <w:bCs/>
                <w:sz w:val="18"/>
                <w:szCs w:val="18"/>
                <w:lang w:val="en-GB"/>
              </w:rPr>
              <w:t>the following data, if export transaction is considered from the standpoint of environmental protection and impact on society and is classified in the category A or</w:t>
            </w:r>
            <w:r w:rsidRPr="00DD33FD">
              <w:rPr>
                <w:rFonts w:cs="Arial"/>
                <w:sz w:val="18"/>
                <w:szCs w:val="18"/>
                <w:lang w:val="en-GB"/>
              </w:rPr>
              <w:t xml:space="preserve"> B: </w:t>
            </w:r>
          </w:p>
          <w:p w14:paraId="60C29458" w14:textId="77777777" w:rsidR="00D82B8D" w:rsidRPr="00DD33FD" w:rsidRDefault="00D82B8D" w:rsidP="00D82B8D">
            <w:pPr>
              <w:numPr>
                <w:ilvl w:val="0"/>
                <w:numId w:val="17"/>
              </w:numPr>
              <w:spacing w:line="276" w:lineRule="auto"/>
              <w:ind w:left="306" w:hanging="284"/>
              <w:contextualSpacing/>
              <w:jc w:val="both"/>
              <w:rPr>
                <w:rFonts w:cs="Arial"/>
                <w:sz w:val="18"/>
                <w:szCs w:val="18"/>
                <w:lang w:val="en-GB"/>
              </w:rPr>
            </w:pPr>
            <w:r>
              <w:rPr>
                <w:rFonts w:cs="Arial"/>
                <w:sz w:val="18"/>
                <w:szCs w:val="18"/>
                <w:lang w:val="en-GB"/>
              </w:rPr>
              <w:t>Name of programme</w:t>
            </w:r>
            <w:r w:rsidRPr="00DD33FD">
              <w:rPr>
                <w:rFonts w:cs="Arial"/>
                <w:sz w:val="18"/>
                <w:szCs w:val="18"/>
                <w:lang w:val="en-GB"/>
              </w:rPr>
              <w:t xml:space="preserve">, </w:t>
            </w:r>
          </w:p>
          <w:p w14:paraId="23C1E051" w14:textId="77777777" w:rsidR="00D82B8D" w:rsidRPr="00DD33FD" w:rsidRDefault="00D82B8D" w:rsidP="00D82B8D">
            <w:pPr>
              <w:numPr>
                <w:ilvl w:val="0"/>
                <w:numId w:val="17"/>
              </w:numPr>
              <w:spacing w:line="276" w:lineRule="auto"/>
              <w:ind w:left="306" w:hanging="284"/>
              <w:contextualSpacing/>
              <w:jc w:val="both"/>
              <w:rPr>
                <w:rFonts w:cs="Arial"/>
                <w:sz w:val="18"/>
                <w:szCs w:val="18"/>
                <w:lang w:val="en-GB"/>
              </w:rPr>
            </w:pPr>
            <w:r>
              <w:rPr>
                <w:rFonts w:cs="Arial"/>
                <w:sz w:val="18"/>
                <w:szCs w:val="18"/>
                <w:lang w:val="en-GB"/>
              </w:rPr>
              <w:t>Name of Exporter</w:t>
            </w:r>
            <w:r w:rsidRPr="00DD33FD">
              <w:rPr>
                <w:rFonts w:cs="Arial"/>
                <w:sz w:val="18"/>
                <w:szCs w:val="18"/>
                <w:lang w:val="en-GB"/>
              </w:rPr>
              <w:t xml:space="preserve">, </w:t>
            </w:r>
          </w:p>
          <w:p w14:paraId="5FC74FED" w14:textId="77777777" w:rsidR="00D82B8D" w:rsidRPr="00DD33FD" w:rsidRDefault="00D82B8D" w:rsidP="00D82B8D">
            <w:pPr>
              <w:numPr>
                <w:ilvl w:val="0"/>
                <w:numId w:val="17"/>
              </w:numPr>
              <w:spacing w:line="276" w:lineRule="auto"/>
              <w:ind w:left="306" w:hanging="284"/>
              <w:contextualSpacing/>
              <w:jc w:val="both"/>
              <w:rPr>
                <w:rFonts w:cs="Arial"/>
                <w:sz w:val="18"/>
                <w:szCs w:val="18"/>
                <w:lang w:val="en-GB"/>
              </w:rPr>
            </w:pPr>
            <w:r>
              <w:rPr>
                <w:rFonts w:cs="Arial"/>
                <w:sz w:val="18"/>
                <w:szCs w:val="18"/>
                <w:lang w:val="en-GB"/>
              </w:rPr>
              <w:t>Name and description of project</w:t>
            </w:r>
            <w:r w:rsidRPr="00DD33FD">
              <w:rPr>
                <w:rFonts w:cs="Arial"/>
                <w:sz w:val="18"/>
                <w:szCs w:val="18"/>
                <w:lang w:val="en-GB"/>
              </w:rPr>
              <w:t xml:space="preserve">, </w:t>
            </w:r>
          </w:p>
          <w:p w14:paraId="7C522264" w14:textId="77777777" w:rsidR="00D82B8D" w:rsidRDefault="00D82B8D" w:rsidP="00D82B8D">
            <w:pPr>
              <w:numPr>
                <w:ilvl w:val="0"/>
                <w:numId w:val="17"/>
              </w:numPr>
              <w:spacing w:line="276" w:lineRule="auto"/>
              <w:ind w:left="306" w:hanging="284"/>
              <w:contextualSpacing/>
              <w:jc w:val="both"/>
              <w:rPr>
                <w:rFonts w:cs="Arial"/>
                <w:sz w:val="18"/>
                <w:szCs w:val="18"/>
                <w:lang w:val="en-GB"/>
              </w:rPr>
            </w:pPr>
            <w:r>
              <w:rPr>
                <w:rFonts w:cs="Arial"/>
                <w:sz w:val="18"/>
                <w:szCs w:val="18"/>
                <w:lang w:val="en-GB"/>
              </w:rPr>
              <w:t>C</w:t>
            </w:r>
            <w:r w:rsidRPr="00C21FEE">
              <w:rPr>
                <w:rFonts w:cs="Arial"/>
                <w:sz w:val="18"/>
                <w:szCs w:val="18"/>
                <w:lang w:val="en-GB"/>
              </w:rPr>
              <w:t>lassification of project category and reasons for such classification (includ</w:t>
            </w:r>
            <w:r>
              <w:rPr>
                <w:rFonts w:cs="Arial"/>
                <w:sz w:val="18"/>
                <w:szCs w:val="18"/>
                <w:lang w:val="en-GB"/>
              </w:rPr>
              <w:t>ing</w:t>
            </w:r>
            <w:r w:rsidRPr="00C21FEE">
              <w:rPr>
                <w:rFonts w:cs="Arial"/>
                <w:sz w:val="18"/>
                <w:szCs w:val="18"/>
                <w:lang w:val="en-GB"/>
              </w:rPr>
              <w:t xml:space="preserve"> type of project and type of reviewed documentation),</w:t>
            </w:r>
            <w:r w:rsidRPr="00DD33FD">
              <w:rPr>
                <w:rFonts w:cs="Arial"/>
                <w:sz w:val="18"/>
                <w:szCs w:val="18"/>
                <w:lang w:val="en-GB"/>
              </w:rPr>
              <w:t xml:space="preserve"> </w:t>
            </w:r>
          </w:p>
          <w:p w14:paraId="3C911F7B" w14:textId="005EC503" w:rsidR="00715A61" w:rsidRPr="00773BFE" w:rsidRDefault="00D82B8D" w:rsidP="00D82B8D">
            <w:pPr>
              <w:numPr>
                <w:ilvl w:val="0"/>
                <w:numId w:val="17"/>
              </w:numPr>
              <w:spacing w:line="276" w:lineRule="auto"/>
              <w:ind w:left="306" w:hanging="284"/>
              <w:contextualSpacing/>
              <w:jc w:val="both"/>
              <w:rPr>
                <w:rFonts w:cs="Arial"/>
                <w:sz w:val="18"/>
                <w:szCs w:val="18"/>
                <w:lang w:val="en-GB"/>
              </w:rPr>
            </w:pPr>
            <w:r w:rsidRPr="00773BFE">
              <w:rPr>
                <w:rFonts w:cs="Arial"/>
                <w:sz w:val="18"/>
                <w:szCs w:val="18"/>
                <w:lang w:val="en-GB"/>
              </w:rPr>
              <w:t>Country in which the project is carried out</w:t>
            </w:r>
            <w:r w:rsidR="00773BFE">
              <w:rPr>
                <w:rFonts w:cs="Arial"/>
                <w:sz w:val="18"/>
                <w:szCs w:val="18"/>
                <w:lang w:val="en-GB"/>
              </w:rPr>
              <w:t>.</w:t>
            </w:r>
            <w:r w:rsidR="00715A61" w:rsidRPr="00773BFE">
              <w:rPr>
                <w:rFonts w:cs="Arial"/>
                <w:sz w:val="18"/>
                <w:szCs w:val="18"/>
                <w:lang w:val="en-GB"/>
              </w:rPr>
              <w:t xml:space="preserve"> </w:t>
            </w:r>
          </w:p>
          <w:p w14:paraId="47757A89" w14:textId="77777777" w:rsidR="00F26F0E" w:rsidRPr="00224916" w:rsidRDefault="00F26F0E" w:rsidP="006334A5">
            <w:pPr>
              <w:autoSpaceDE w:val="0"/>
              <w:autoSpaceDN w:val="0"/>
              <w:adjustRightInd w:val="0"/>
              <w:spacing w:line="276" w:lineRule="auto"/>
              <w:ind w:right="34"/>
              <w:jc w:val="both"/>
              <w:rPr>
                <w:rFonts w:cs="Arial"/>
                <w:sz w:val="8"/>
                <w:szCs w:val="8"/>
                <w:lang w:val="en-GB"/>
              </w:rPr>
            </w:pPr>
          </w:p>
          <w:p w14:paraId="17D70AC1" w14:textId="77777777" w:rsidR="000A3A01" w:rsidRPr="00EE6788" w:rsidRDefault="000A3A01" w:rsidP="000A3A01">
            <w:pPr>
              <w:autoSpaceDE w:val="0"/>
              <w:autoSpaceDN w:val="0"/>
              <w:adjustRightInd w:val="0"/>
              <w:spacing w:line="276" w:lineRule="auto"/>
              <w:ind w:right="34"/>
              <w:jc w:val="both"/>
              <w:rPr>
                <w:rFonts w:cs="Arial"/>
                <w:sz w:val="18"/>
                <w:szCs w:val="18"/>
                <w:lang w:val="en-GB"/>
              </w:rPr>
            </w:pPr>
            <w:r>
              <w:rPr>
                <w:rFonts w:cs="Arial"/>
                <w:sz w:val="18"/>
                <w:szCs w:val="18"/>
                <w:lang w:val="en-GB"/>
              </w:rPr>
              <w:lastRenderedPageBreak/>
              <w:t xml:space="preserve">The </w:t>
            </w:r>
            <w:r w:rsidRPr="0081531F">
              <w:rPr>
                <w:rFonts w:cs="Arial"/>
                <w:sz w:val="18"/>
                <w:szCs w:val="18"/>
                <w:lang w:val="en-GB"/>
              </w:rPr>
              <w:t xml:space="preserve">Exporter </w:t>
            </w:r>
            <w:r w:rsidRPr="00EE6788">
              <w:rPr>
                <w:rFonts w:cs="Arial"/>
                <w:bCs/>
                <w:sz w:val="18"/>
                <w:szCs w:val="18"/>
                <w:lang w:val="en-GB"/>
              </w:rPr>
              <w:t>gives its consent to HBOR for public disclosure of</w:t>
            </w:r>
            <w:r>
              <w:rPr>
                <w:rFonts w:cs="Arial"/>
                <w:bCs/>
                <w:sz w:val="18"/>
                <w:szCs w:val="18"/>
                <w:lang w:val="en-GB"/>
              </w:rPr>
              <w:t xml:space="preserve"> the following data</w:t>
            </w:r>
            <w:r w:rsidRPr="00EE6788">
              <w:rPr>
                <w:rFonts w:cs="Arial"/>
                <w:bCs/>
                <w:sz w:val="18"/>
                <w:szCs w:val="18"/>
                <w:lang w:val="en-GB"/>
              </w:rPr>
              <w:t xml:space="preserve"> for the purpose of reporting to the relevant </w:t>
            </w:r>
            <w:r>
              <w:rPr>
                <w:rFonts w:cs="Arial"/>
                <w:bCs/>
                <w:sz w:val="18"/>
                <w:szCs w:val="18"/>
                <w:lang w:val="en-GB"/>
              </w:rPr>
              <w:t xml:space="preserve">and regulatory </w:t>
            </w:r>
            <w:r w:rsidRPr="00EE6788">
              <w:rPr>
                <w:rFonts w:cs="Arial"/>
                <w:bCs/>
                <w:sz w:val="18"/>
                <w:szCs w:val="18"/>
                <w:lang w:val="en-GB"/>
              </w:rPr>
              <w:t>bodies</w:t>
            </w:r>
            <w:r w:rsidRPr="00EE6788">
              <w:rPr>
                <w:rFonts w:cs="Arial"/>
                <w:sz w:val="18"/>
                <w:szCs w:val="18"/>
                <w:lang w:val="en-GB"/>
              </w:rPr>
              <w:t>:</w:t>
            </w:r>
          </w:p>
          <w:p w14:paraId="2FC447CF" w14:textId="77777777" w:rsidR="000A3A01" w:rsidRPr="00DD33FD" w:rsidRDefault="000A3A01" w:rsidP="000A3A01">
            <w:pPr>
              <w:numPr>
                <w:ilvl w:val="0"/>
                <w:numId w:val="17"/>
              </w:numPr>
              <w:spacing w:line="276" w:lineRule="auto"/>
              <w:ind w:left="306" w:hanging="284"/>
              <w:contextualSpacing/>
              <w:jc w:val="both"/>
              <w:rPr>
                <w:rFonts w:cs="Arial"/>
                <w:sz w:val="18"/>
                <w:szCs w:val="18"/>
                <w:lang w:val="en-GB"/>
              </w:rPr>
            </w:pPr>
            <w:r>
              <w:rPr>
                <w:rFonts w:cs="Arial"/>
                <w:sz w:val="18"/>
                <w:szCs w:val="18"/>
                <w:lang w:val="en-GB"/>
              </w:rPr>
              <w:t>Name of programme</w:t>
            </w:r>
            <w:r w:rsidRPr="00DD33FD">
              <w:rPr>
                <w:rFonts w:cs="Arial"/>
                <w:sz w:val="18"/>
                <w:szCs w:val="18"/>
                <w:lang w:val="en-GB"/>
              </w:rPr>
              <w:t>,</w:t>
            </w:r>
          </w:p>
          <w:p w14:paraId="1803A4CC" w14:textId="77777777" w:rsidR="000A3A01" w:rsidRPr="00DD33FD" w:rsidRDefault="000A3A01" w:rsidP="000A3A01">
            <w:pPr>
              <w:numPr>
                <w:ilvl w:val="0"/>
                <w:numId w:val="17"/>
              </w:numPr>
              <w:spacing w:line="276" w:lineRule="auto"/>
              <w:ind w:left="306" w:hanging="284"/>
              <w:contextualSpacing/>
              <w:jc w:val="both"/>
              <w:rPr>
                <w:rFonts w:cs="Arial"/>
                <w:sz w:val="18"/>
                <w:szCs w:val="18"/>
                <w:lang w:val="en-GB"/>
              </w:rPr>
            </w:pPr>
            <w:r>
              <w:rPr>
                <w:rFonts w:cs="Arial"/>
                <w:sz w:val="18"/>
                <w:szCs w:val="18"/>
                <w:lang w:val="en-GB"/>
              </w:rPr>
              <w:t>Insured sum</w:t>
            </w:r>
            <w:r w:rsidRPr="00DD33FD">
              <w:rPr>
                <w:rFonts w:cs="Arial"/>
                <w:sz w:val="18"/>
                <w:szCs w:val="18"/>
                <w:lang w:val="en-GB"/>
              </w:rPr>
              <w:t>,</w:t>
            </w:r>
          </w:p>
          <w:p w14:paraId="5ED5DC5B" w14:textId="77777777" w:rsidR="000A3A01" w:rsidRPr="00DD33FD" w:rsidRDefault="000A3A01" w:rsidP="000A3A01">
            <w:pPr>
              <w:numPr>
                <w:ilvl w:val="0"/>
                <w:numId w:val="17"/>
              </w:numPr>
              <w:spacing w:line="276" w:lineRule="auto"/>
              <w:ind w:left="306" w:hanging="284"/>
              <w:contextualSpacing/>
              <w:jc w:val="both"/>
              <w:rPr>
                <w:rFonts w:cs="Arial"/>
                <w:sz w:val="18"/>
                <w:szCs w:val="18"/>
                <w:lang w:val="en-GB"/>
              </w:rPr>
            </w:pPr>
            <w:r>
              <w:rPr>
                <w:rFonts w:cs="Arial"/>
                <w:sz w:val="18"/>
                <w:szCs w:val="18"/>
                <w:lang w:val="en-GB"/>
              </w:rPr>
              <w:t>Duration of insurance</w:t>
            </w:r>
            <w:r w:rsidRPr="00DD33FD">
              <w:rPr>
                <w:rFonts w:cs="Arial"/>
                <w:sz w:val="18"/>
                <w:szCs w:val="18"/>
                <w:lang w:val="en-GB"/>
              </w:rPr>
              <w:t>,</w:t>
            </w:r>
          </w:p>
          <w:p w14:paraId="4D737C61" w14:textId="77777777" w:rsidR="000A3A01" w:rsidRPr="00DD33FD" w:rsidRDefault="000A3A01" w:rsidP="000A3A01">
            <w:pPr>
              <w:numPr>
                <w:ilvl w:val="0"/>
                <w:numId w:val="17"/>
              </w:numPr>
              <w:spacing w:line="276" w:lineRule="auto"/>
              <w:ind w:left="306" w:hanging="284"/>
              <w:contextualSpacing/>
              <w:jc w:val="both"/>
              <w:rPr>
                <w:rFonts w:cs="Arial"/>
                <w:sz w:val="18"/>
                <w:szCs w:val="18"/>
                <w:lang w:val="en-GB"/>
              </w:rPr>
            </w:pPr>
            <w:r>
              <w:rPr>
                <w:rFonts w:cs="Arial"/>
                <w:sz w:val="18"/>
                <w:szCs w:val="18"/>
                <w:lang w:val="en-GB"/>
              </w:rPr>
              <w:t>Name and activity of Exporter</w:t>
            </w:r>
            <w:r w:rsidRPr="00DD33FD">
              <w:rPr>
                <w:rFonts w:cs="Arial"/>
                <w:sz w:val="18"/>
                <w:szCs w:val="18"/>
                <w:lang w:val="en-GB"/>
              </w:rPr>
              <w:t>,</w:t>
            </w:r>
          </w:p>
          <w:p w14:paraId="62776F9A" w14:textId="77777777" w:rsidR="000A3A01" w:rsidRPr="002840D3" w:rsidRDefault="000A3A01" w:rsidP="000A3A01">
            <w:pPr>
              <w:numPr>
                <w:ilvl w:val="0"/>
                <w:numId w:val="17"/>
              </w:numPr>
              <w:spacing w:line="276" w:lineRule="auto"/>
              <w:ind w:left="306" w:hanging="284"/>
              <w:contextualSpacing/>
              <w:jc w:val="both"/>
              <w:rPr>
                <w:rFonts w:cs="Arial"/>
                <w:sz w:val="18"/>
                <w:szCs w:val="18"/>
                <w:lang w:val="en-GB"/>
              </w:rPr>
            </w:pPr>
            <w:r w:rsidRPr="002840D3">
              <w:rPr>
                <w:rFonts w:cs="Arial"/>
                <w:sz w:val="18"/>
                <w:szCs w:val="18"/>
                <w:lang w:val="en-GB"/>
              </w:rPr>
              <w:t>Type of goods and/or services that are the subject matter of export credit insurance,</w:t>
            </w:r>
          </w:p>
          <w:p w14:paraId="1B014309" w14:textId="77777777" w:rsidR="000A3A01" w:rsidRPr="00DD33FD" w:rsidRDefault="000A3A01" w:rsidP="000A3A01">
            <w:pPr>
              <w:numPr>
                <w:ilvl w:val="0"/>
                <w:numId w:val="17"/>
              </w:numPr>
              <w:spacing w:line="276" w:lineRule="auto"/>
              <w:ind w:left="306" w:hanging="284"/>
              <w:contextualSpacing/>
              <w:jc w:val="both"/>
              <w:rPr>
                <w:rFonts w:cs="Arial"/>
                <w:sz w:val="18"/>
                <w:szCs w:val="18"/>
                <w:lang w:val="en-GB"/>
              </w:rPr>
            </w:pPr>
            <w:r>
              <w:rPr>
                <w:rFonts w:cs="Arial"/>
                <w:sz w:val="18"/>
                <w:szCs w:val="18"/>
                <w:lang w:val="en-GB"/>
              </w:rPr>
              <w:t>Foreign buyer and importing country</w:t>
            </w:r>
            <w:r w:rsidRPr="00DD33FD">
              <w:rPr>
                <w:rFonts w:cs="Arial"/>
                <w:sz w:val="18"/>
                <w:szCs w:val="18"/>
                <w:lang w:val="en-GB"/>
              </w:rPr>
              <w:t>,</w:t>
            </w:r>
          </w:p>
          <w:p w14:paraId="1A756CD0" w14:textId="77777777" w:rsidR="000A3A01" w:rsidRPr="00DD33FD" w:rsidRDefault="000A3A01" w:rsidP="000A3A01">
            <w:pPr>
              <w:numPr>
                <w:ilvl w:val="0"/>
                <w:numId w:val="17"/>
              </w:numPr>
              <w:spacing w:line="276" w:lineRule="auto"/>
              <w:ind w:left="306" w:hanging="284"/>
              <w:contextualSpacing/>
              <w:jc w:val="both"/>
              <w:rPr>
                <w:rFonts w:cs="Arial"/>
                <w:sz w:val="18"/>
                <w:szCs w:val="18"/>
                <w:lang w:val="en-GB"/>
              </w:rPr>
            </w:pPr>
            <w:r>
              <w:rPr>
                <w:rFonts w:cs="Arial"/>
                <w:sz w:val="18"/>
                <w:szCs w:val="18"/>
                <w:lang w:val="en-GB"/>
              </w:rPr>
              <w:t>Indemnity</w:t>
            </w:r>
            <w:r w:rsidRPr="00DD33FD">
              <w:rPr>
                <w:rFonts w:cs="Arial"/>
                <w:sz w:val="18"/>
                <w:szCs w:val="18"/>
                <w:lang w:val="en-GB"/>
              </w:rPr>
              <w:t>,</w:t>
            </w:r>
          </w:p>
          <w:p w14:paraId="25DC3869" w14:textId="77777777" w:rsidR="000A3A01" w:rsidRPr="00DD33FD" w:rsidRDefault="000A3A01" w:rsidP="000A3A01">
            <w:pPr>
              <w:numPr>
                <w:ilvl w:val="0"/>
                <w:numId w:val="17"/>
              </w:numPr>
              <w:spacing w:line="276" w:lineRule="auto"/>
              <w:ind w:left="306" w:hanging="284"/>
              <w:contextualSpacing/>
              <w:jc w:val="both"/>
              <w:rPr>
                <w:rFonts w:cs="Arial"/>
                <w:sz w:val="18"/>
                <w:szCs w:val="18"/>
                <w:lang w:val="en-GB"/>
              </w:rPr>
            </w:pPr>
            <w:r>
              <w:rPr>
                <w:rFonts w:cs="Arial"/>
                <w:sz w:val="18"/>
                <w:szCs w:val="18"/>
                <w:lang w:val="en-GB"/>
              </w:rPr>
              <w:t>Insurance premium</w:t>
            </w:r>
            <w:r w:rsidRPr="00DD33FD">
              <w:rPr>
                <w:rFonts w:cs="Arial"/>
                <w:sz w:val="18"/>
                <w:szCs w:val="18"/>
                <w:lang w:val="en-GB"/>
              </w:rPr>
              <w:t>,</w:t>
            </w:r>
          </w:p>
          <w:p w14:paraId="0C6CED9D" w14:textId="77777777" w:rsidR="000A3A01" w:rsidRDefault="000A3A01" w:rsidP="000A3A01">
            <w:pPr>
              <w:numPr>
                <w:ilvl w:val="0"/>
                <w:numId w:val="17"/>
              </w:numPr>
              <w:spacing w:line="276" w:lineRule="auto"/>
              <w:ind w:left="306" w:hanging="284"/>
              <w:contextualSpacing/>
              <w:jc w:val="both"/>
              <w:rPr>
                <w:rFonts w:cs="Arial"/>
                <w:sz w:val="18"/>
                <w:szCs w:val="18"/>
                <w:lang w:val="en-GB"/>
              </w:rPr>
            </w:pPr>
            <w:r w:rsidRPr="00D31E5B">
              <w:rPr>
                <w:rFonts w:cs="Arial"/>
                <w:sz w:val="18"/>
                <w:szCs w:val="18"/>
                <w:lang w:val="en-GB"/>
              </w:rPr>
              <w:t>If export transaction is considered from the standpoint of environmental protection and impact on society</w:t>
            </w:r>
            <w:r w:rsidRPr="00DD33FD">
              <w:rPr>
                <w:rFonts w:cs="Arial"/>
                <w:sz w:val="18"/>
                <w:szCs w:val="18"/>
                <w:lang w:val="en-GB"/>
              </w:rPr>
              <w:t xml:space="preserve"> </w:t>
            </w:r>
            <w:r>
              <w:rPr>
                <w:rFonts w:cs="Arial"/>
                <w:sz w:val="18"/>
                <w:szCs w:val="18"/>
                <w:lang w:val="en-GB"/>
              </w:rPr>
              <w:t>and is classified in category</w:t>
            </w:r>
            <w:r w:rsidRPr="00DD33FD">
              <w:rPr>
                <w:rFonts w:cs="Arial"/>
                <w:sz w:val="18"/>
                <w:szCs w:val="18"/>
                <w:lang w:val="en-GB"/>
              </w:rPr>
              <w:t xml:space="preserve"> A </w:t>
            </w:r>
            <w:r>
              <w:rPr>
                <w:rFonts w:cs="Arial"/>
                <w:sz w:val="18"/>
                <w:szCs w:val="18"/>
                <w:lang w:val="en-GB"/>
              </w:rPr>
              <w:t>or</w:t>
            </w:r>
            <w:r w:rsidRPr="00DD33FD">
              <w:rPr>
                <w:rFonts w:cs="Arial"/>
                <w:sz w:val="18"/>
                <w:szCs w:val="18"/>
                <w:lang w:val="en-GB"/>
              </w:rPr>
              <w:t xml:space="preserve"> B: </w:t>
            </w:r>
            <w:r>
              <w:rPr>
                <w:rFonts w:cs="Arial"/>
                <w:sz w:val="18"/>
                <w:szCs w:val="18"/>
                <w:lang w:val="en-GB"/>
              </w:rPr>
              <w:t>name of programme</w:t>
            </w:r>
            <w:r w:rsidRPr="00DD33FD">
              <w:rPr>
                <w:rFonts w:cs="Arial"/>
                <w:sz w:val="18"/>
                <w:szCs w:val="18"/>
                <w:lang w:val="en-GB"/>
              </w:rPr>
              <w:t xml:space="preserve">, </w:t>
            </w:r>
            <w:r>
              <w:rPr>
                <w:rFonts w:cs="Arial"/>
                <w:sz w:val="18"/>
                <w:szCs w:val="18"/>
                <w:lang w:val="en-GB"/>
              </w:rPr>
              <w:t>name of exporter</w:t>
            </w:r>
            <w:r w:rsidRPr="00DD33FD">
              <w:rPr>
                <w:rFonts w:cs="Arial"/>
                <w:sz w:val="18"/>
                <w:szCs w:val="18"/>
                <w:lang w:val="en-GB"/>
              </w:rPr>
              <w:t>, na</w:t>
            </w:r>
            <w:r>
              <w:rPr>
                <w:rFonts w:cs="Arial"/>
                <w:sz w:val="18"/>
                <w:szCs w:val="18"/>
                <w:lang w:val="en-GB"/>
              </w:rPr>
              <w:t>me and description of project</w:t>
            </w:r>
            <w:r w:rsidRPr="00DD33FD">
              <w:rPr>
                <w:rFonts w:cs="Arial"/>
                <w:sz w:val="18"/>
                <w:szCs w:val="18"/>
                <w:lang w:val="en-GB"/>
              </w:rPr>
              <w:t xml:space="preserve">, </w:t>
            </w:r>
            <w:r w:rsidRPr="00C345E2">
              <w:rPr>
                <w:rFonts w:cs="Arial"/>
                <w:sz w:val="18"/>
                <w:szCs w:val="18"/>
                <w:lang w:val="en-GB"/>
              </w:rPr>
              <w:t>classification of project category, reasons for such classification (including type of project and type of documentation</w:t>
            </w:r>
            <w:r>
              <w:rPr>
                <w:rFonts w:cs="Arial"/>
                <w:sz w:val="18"/>
                <w:szCs w:val="18"/>
                <w:lang w:val="en-GB"/>
              </w:rPr>
              <w:t xml:space="preserve"> reviewed</w:t>
            </w:r>
            <w:r w:rsidRPr="00DD33FD">
              <w:rPr>
                <w:rFonts w:cs="Arial"/>
                <w:sz w:val="18"/>
                <w:szCs w:val="18"/>
                <w:lang w:val="en-GB"/>
              </w:rPr>
              <w:t xml:space="preserve">), </w:t>
            </w:r>
            <w:r w:rsidRPr="00554367">
              <w:rPr>
                <w:rFonts w:cs="Arial"/>
                <w:sz w:val="18"/>
                <w:szCs w:val="18"/>
                <w:lang w:val="en-GB"/>
              </w:rPr>
              <w:t xml:space="preserve">country </w:t>
            </w:r>
            <w:r>
              <w:rPr>
                <w:rFonts w:cs="Arial"/>
                <w:sz w:val="18"/>
                <w:szCs w:val="18"/>
                <w:lang w:val="en-GB"/>
              </w:rPr>
              <w:t>in which</w:t>
            </w:r>
            <w:r w:rsidRPr="00554367">
              <w:rPr>
                <w:rFonts w:cs="Arial"/>
                <w:sz w:val="18"/>
                <w:szCs w:val="18"/>
                <w:lang w:val="en-GB"/>
              </w:rPr>
              <w:t xml:space="preserve"> the project </w:t>
            </w:r>
            <w:r>
              <w:rPr>
                <w:rFonts w:cs="Arial"/>
                <w:sz w:val="18"/>
                <w:szCs w:val="18"/>
                <w:lang w:val="en-GB"/>
              </w:rPr>
              <w:t>is carried out</w:t>
            </w:r>
            <w:r w:rsidRPr="00DD33FD">
              <w:rPr>
                <w:rFonts w:cs="Arial"/>
                <w:sz w:val="18"/>
                <w:szCs w:val="18"/>
                <w:lang w:val="en-GB"/>
              </w:rPr>
              <w:t>,</w:t>
            </w:r>
          </w:p>
          <w:p w14:paraId="14A84F0E" w14:textId="14782BDC" w:rsidR="00F138F4" w:rsidRPr="0042602D" w:rsidRDefault="000A3A01" w:rsidP="00F138F4">
            <w:pPr>
              <w:numPr>
                <w:ilvl w:val="0"/>
                <w:numId w:val="17"/>
              </w:numPr>
              <w:spacing w:line="276" w:lineRule="auto"/>
              <w:ind w:left="306" w:hanging="284"/>
              <w:contextualSpacing/>
              <w:jc w:val="both"/>
              <w:rPr>
                <w:rFonts w:cs="Arial"/>
                <w:sz w:val="18"/>
                <w:szCs w:val="18"/>
                <w:lang w:val="en-GB"/>
              </w:rPr>
            </w:pPr>
            <w:r w:rsidRPr="000A3A01">
              <w:rPr>
                <w:rFonts w:cs="Arial"/>
                <w:sz w:val="18"/>
                <w:szCs w:val="18"/>
                <w:lang w:val="en-GB"/>
              </w:rPr>
              <w:t>Other data in accordance with the requirements of the relevant and regulatory bodie</w:t>
            </w:r>
            <w:r w:rsidR="00833AE8">
              <w:rPr>
                <w:rFonts w:cs="Arial"/>
                <w:sz w:val="18"/>
                <w:szCs w:val="18"/>
                <w:lang w:val="en-GB"/>
              </w:rPr>
              <w:t>s</w:t>
            </w:r>
            <w:r w:rsidR="00F138F4">
              <w:rPr>
                <w:rFonts w:cs="Arial"/>
                <w:sz w:val="18"/>
                <w:szCs w:val="18"/>
                <w:lang w:val="en-GB"/>
              </w:rPr>
              <w:t>.</w:t>
            </w:r>
            <w:r w:rsidR="00833AE8">
              <w:rPr>
                <w:rFonts w:cs="Arial"/>
                <w:sz w:val="18"/>
                <w:szCs w:val="18"/>
                <w:lang w:val="en-GB"/>
              </w:rPr>
              <w:t xml:space="preserve">    </w:t>
            </w:r>
          </w:p>
          <w:p w14:paraId="7CACF0F0" w14:textId="21397C36" w:rsidR="001A7E41" w:rsidRPr="0042602D" w:rsidRDefault="001A7E41" w:rsidP="00F138F4">
            <w:pPr>
              <w:spacing w:line="276" w:lineRule="auto"/>
              <w:ind w:left="306"/>
              <w:contextualSpacing/>
              <w:jc w:val="both"/>
              <w:rPr>
                <w:rFonts w:cs="Arial"/>
                <w:sz w:val="18"/>
                <w:szCs w:val="18"/>
                <w:lang w:val="en-GB"/>
              </w:rPr>
            </w:pPr>
          </w:p>
          <w:p w14:paraId="4E50F855" w14:textId="77777777" w:rsidR="006334A5" w:rsidRPr="0042602D" w:rsidRDefault="006334A5" w:rsidP="003B3C23">
            <w:pPr>
              <w:autoSpaceDE w:val="0"/>
              <w:autoSpaceDN w:val="0"/>
              <w:adjustRightInd w:val="0"/>
              <w:spacing w:line="276" w:lineRule="auto"/>
              <w:ind w:left="447" w:right="34" w:hanging="425"/>
              <w:jc w:val="both"/>
              <w:rPr>
                <w:rFonts w:cs="Arial"/>
                <w:sz w:val="10"/>
                <w:szCs w:val="10"/>
                <w:lang w:val="en-GB"/>
              </w:rPr>
            </w:pPr>
          </w:p>
          <w:p w14:paraId="0A6C8FCE" w14:textId="1B84AA3D" w:rsidR="00511FDE" w:rsidRPr="0042602D" w:rsidRDefault="00961370" w:rsidP="00511FDE">
            <w:pPr>
              <w:autoSpaceDE w:val="0"/>
              <w:autoSpaceDN w:val="0"/>
              <w:adjustRightInd w:val="0"/>
              <w:spacing w:line="276" w:lineRule="auto"/>
              <w:ind w:right="34"/>
              <w:jc w:val="both"/>
              <w:rPr>
                <w:rFonts w:cs="Arial"/>
                <w:sz w:val="18"/>
                <w:szCs w:val="18"/>
                <w:lang w:val="en-GB"/>
              </w:rPr>
            </w:pPr>
            <w:r w:rsidRPr="00145826">
              <w:rPr>
                <w:rFonts w:cs="Arial"/>
                <w:bCs/>
                <w:sz w:val="18"/>
                <w:szCs w:val="18"/>
                <w:lang w:val="en-GB"/>
              </w:rPr>
              <w:t>With respect to the stated data, HBOR is released from the obligation to maintain banking secrecy provided for in the provisions of applicable Credit Institutions Act, i.e., its possible amendments. For the publication of other data collected by HBOR in the performance of export credit insurance operations, HBOR is obliged to request the prior written consent of the Exporter, unless otherwise specified by the relevant regulations or unless the data are already publicly available</w:t>
            </w:r>
            <w:r w:rsidR="00511FDE" w:rsidRPr="0042602D">
              <w:rPr>
                <w:rFonts w:cs="Arial"/>
                <w:sz w:val="18"/>
                <w:szCs w:val="18"/>
                <w:lang w:val="en-GB"/>
              </w:rPr>
              <w:t>.</w:t>
            </w:r>
          </w:p>
          <w:p w14:paraId="794DE9E0" w14:textId="77777777" w:rsidR="00511FDE" w:rsidRPr="0042602D" w:rsidRDefault="00511FDE" w:rsidP="00A8072E">
            <w:pPr>
              <w:autoSpaceDE w:val="0"/>
              <w:autoSpaceDN w:val="0"/>
              <w:adjustRightInd w:val="0"/>
              <w:spacing w:line="276" w:lineRule="auto"/>
              <w:ind w:right="34"/>
              <w:jc w:val="both"/>
              <w:rPr>
                <w:rFonts w:cs="Arial"/>
                <w:sz w:val="18"/>
                <w:szCs w:val="18"/>
                <w:lang w:val="en-GB"/>
              </w:rPr>
            </w:pPr>
          </w:p>
          <w:p w14:paraId="76349C09" w14:textId="77777777" w:rsidR="00704F52" w:rsidRPr="00785A76" w:rsidRDefault="00704F52" w:rsidP="00704F52">
            <w:pPr>
              <w:autoSpaceDE w:val="0"/>
              <w:autoSpaceDN w:val="0"/>
              <w:adjustRightInd w:val="0"/>
              <w:ind w:right="34"/>
              <w:jc w:val="both"/>
              <w:rPr>
                <w:rFonts w:cs="Arial"/>
                <w:b/>
                <w:bCs/>
                <w:sz w:val="18"/>
                <w:szCs w:val="18"/>
                <w:lang w:val="en-GB" w:eastAsia="hr-HR"/>
              </w:rPr>
            </w:pPr>
            <w:r w:rsidRPr="00785A76">
              <w:rPr>
                <w:rFonts w:cs="Arial"/>
                <w:b/>
                <w:bCs/>
                <w:sz w:val="18"/>
                <w:szCs w:val="18"/>
                <w:lang w:val="en-GB" w:eastAsia="hr-HR"/>
              </w:rPr>
              <w:t>Statement on State Aid use</w:t>
            </w:r>
          </w:p>
          <w:p w14:paraId="19ACF24E" w14:textId="72A5565A" w:rsidR="009B10C3" w:rsidRPr="0042602D" w:rsidRDefault="002E678B" w:rsidP="00982BD5">
            <w:pPr>
              <w:spacing w:line="276" w:lineRule="auto"/>
              <w:jc w:val="both"/>
              <w:rPr>
                <w:rFonts w:cs="Arial"/>
                <w:bCs/>
                <w:sz w:val="18"/>
                <w:szCs w:val="18"/>
                <w:lang w:val="en-GB" w:eastAsia="hr-HR"/>
              </w:rPr>
            </w:pPr>
            <w:r w:rsidRPr="00785A76">
              <w:rPr>
                <w:rFonts w:cs="Arial"/>
                <w:bCs/>
                <w:sz w:val="18"/>
                <w:szCs w:val="18"/>
                <w:lang w:val="en-GB" w:eastAsia="hr-HR"/>
              </w:rPr>
              <w:t xml:space="preserve">The </w:t>
            </w:r>
            <w:r>
              <w:rPr>
                <w:rFonts w:cs="Arial"/>
                <w:bCs/>
                <w:sz w:val="18"/>
                <w:szCs w:val="18"/>
                <w:lang w:val="en-GB" w:eastAsia="hr-HR"/>
              </w:rPr>
              <w:t>Exporter</w:t>
            </w:r>
            <w:r w:rsidRPr="00785A76">
              <w:rPr>
                <w:rFonts w:cs="Arial"/>
                <w:bCs/>
                <w:sz w:val="18"/>
                <w:szCs w:val="18"/>
                <w:lang w:val="en-GB" w:eastAsia="hr-HR"/>
              </w:rPr>
              <w:t xml:space="preserve"> declares that it is not subject to an unexecuted state aid recovery order based on the prior decision of the European Commission that assesses the aid as unlawful and incompatible with the internal market in terms of the state aid regulations</w:t>
            </w:r>
            <w:r w:rsidR="009B10C3" w:rsidRPr="0042602D">
              <w:rPr>
                <w:rFonts w:cs="Arial"/>
                <w:bCs/>
                <w:sz w:val="18"/>
                <w:szCs w:val="18"/>
                <w:lang w:val="en-GB" w:eastAsia="hr-HR"/>
              </w:rPr>
              <w:t xml:space="preserve">. </w:t>
            </w:r>
            <w:r w:rsidR="00C868DB" w:rsidRPr="00785A76">
              <w:rPr>
                <w:rFonts w:cs="Arial"/>
                <w:bCs/>
                <w:sz w:val="18"/>
                <w:szCs w:val="18"/>
                <w:lang w:val="en-GB" w:eastAsia="hr-HR"/>
              </w:rPr>
              <w:t xml:space="preserve">The </w:t>
            </w:r>
            <w:r w:rsidR="00C868DB">
              <w:rPr>
                <w:rFonts w:cs="Arial"/>
                <w:bCs/>
                <w:sz w:val="18"/>
                <w:szCs w:val="18"/>
                <w:lang w:val="en-GB" w:eastAsia="hr-HR"/>
              </w:rPr>
              <w:t>Exporter</w:t>
            </w:r>
            <w:r w:rsidR="00C868DB" w:rsidRPr="00785A76">
              <w:rPr>
                <w:rFonts w:cs="Arial"/>
                <w:bCs/>
                <w:sz w:val="18"/>
                <w:szCs w:val="18"/>
                <w:lang w:val="en-GB" w:eastAsia="hr-HR"/>
              </w:rPr>
              <w:t xml:space="preserve"> states that it is acquainted with the state aid regulations in force and in the event that the European Commission as the body competent for ordering the state aid recovery makes a decision requiring from the Republic of Croatia to take all necessary measures to recover funds from the users as illegal or abused (hereinafter: decision on aid recovery), it agrees and shall be obliged to return to HBOR the entire amount of the state aid to be recovered in accordance with the decision on aid recovery, including the interest at an appropriate rate determined by the European Commission, payable from the day when the illegal aid was made available to the user until the day of recovery, i.e. the return of aid amount</w:t>
            </w:r>
            <w:r w:rsidR="009B10C3" w:rsidRPr="0042602D">
              <w:rPr>
                <w:rFonts w:cs="Arial"/>
                <w:bCs/>
                <w:sz w:val="18"/>
                <w:szCs w:val="18"/>
                <w:lang w:val="en-GB" w:eastAsia="hr-HR"/>
              </w:rPr>
              <w:t xml:space="preserve">. </w:t>
            </w:r>
            <w:r w:rsidR="00D87661" w:rsidRPr="00785A76">
              <w:rPr>
                <w:rFonts w:cs="Arial"/>
                <w:bCs/>
                <w:sz w:val="18"/>
                <w:szCs w:val="18"/>
                <w:lang w:val="en-GB" w:eastAsia="hr-HR"/>
              </w:rPr>
              <w:t xml:space="preserve">The </w:t>
            </w:r>
            <w:r w:rsidR="00D87661">
              <w:rPr>
                <w:rFonts w:cs="Arial"/>
                <w:bCs/>
                <w:sz w:val="18"/>
                <w:szCs w:val="18"/>
                <w:lang w:val="en-GB" w:eastAsia="hr-HR"/>
              </w:rPr>
              <w:t>Exporter</w:t>
            </w:r>
            <w:r w:rsidR="00D87661" w:rsidRPr="00785A76">
              <w:rPr>
                <w:rFonts w:cs="Arial"/>
                <w:bCs/>
                <w:sz w:val="18"/>
                <w:szCs w:val="18"/>
                <w:lang w:val="en-GB" w:eastAsia="hr-HR"/>
              </w:rPr>
              <w:t xml:space="preserve"> declares that it is aware of HBOR’s obligation to inform the institutions in charge of monitoring the awarded state aid and de minimis aid in accordance with the legislation applicable at any time, which also includes the transfer of data contained in this Statement and in the accompanying documentation to third parties, as well as the public disclosure of data on the approved aid and the manner of its use, by third parties/institutions in charge within the framework of the report on the approved aid that HBOR is obliged to submit to them, and declares that it agrees with the stated reporting, transferring and public disclosure of data</w:t>
            </w:r>
            <w:r w:rsidR="009B10C3" w:rsidRPr="0042602D">
              <w:rPr>
                <w:rFonts w:cs="Arial"/>
                <w:bCs/>
                <w:sz w:val="18"/>
                <w:szCs w:val="18"/>
                <w:lang w:val="en-GB" w:eastAsia="hr-HR"/>
              </w:rPr>
              <w:t>.</w:t>
            </w:r>
          </w:p>
          <w:p w14:paraId="10748EF4" w14:textId="629CE115" w:rsidR="00A8072E" w:rsidRPr="0042602D" w:rsidRDefault="00A8072E" w:rsidP="00982BD5">
            <w:pPr>
              <w:spacing w:line="276" w:lineRule="auto"/>
              <w:jc w:val="both"/>
              <w:rPr>
                <w:rFonts w:cs="Arial"/>
                <w:bCs/>
                <w:sz w:val="18"/>
                <w:szCs w:val="18"/>
                <w:lang w:val="en-GB" w:eastAsia="hr-HR"/>
              </w:rPr>
            </w:pPr>
          </w:p>
          <w:p w14:paraId="6BF6FFF0" w14:textId="77777777" w:rsidR="00F417D4" w:rsidRPr="00C52463" w:rsidRDefault="00F417D4" w:rsidP="00F417D4">
            <w:pPr>
              <w:autoSpaceDE w:val="0"/>
              <w:autoSpaceDN w:val="0"/>
              <w:adjustRightInd w:val="0"/>
              <w:spacing w:after="120"/>
              <w:ind w:right="34"/>
              <w:jc w:val="both"/>
              <w:rPr>
                <w:rFonts w:cs="Arial"/>
                <w:b/>
                <w:bCs/>
                <w:sz w:val="18"/>
                <w:szCs w:val="18"/>
                <w:lang w:val="en-GB"/>
              </w:rPr>
            </w:pPr>
            <w:r w:rsidRPr="00C52463">
              <w:rPr>
                <w:rFonts w:cs="Arial"/>
                <w:b/>
                <w:bCs/>
                <w:sz w:val="18"/>
                <w:szCs w:val="18"/>
                <w:lang w:val="en-GB"/>
              </w:rPr>
              <w:t>Statement on compliance with the regulations against bribery in international trade</w:t>
            </w:r>
          </w:p>
          <w:p w14:paraId="2F21CD0C" w14:textId="77777777" w:rsidR="00224916" w:rsidRPr="00842A79" w:rsidRDefault="00224916" w:rsidP="00224916">
            <w:pPr>
              <w:spacing w:line="276" w:lineRule="auto"/>
              <w:jc w:val="both"/>
              <w:rPr>
                <w:rFonts w:cs="Arial"/>
                <w:bCs/>
                <w:sz w:val="18"/>
                <w:szCs w:val="18"/>
                <w:lang w:val="en-GB"/>
              </w:rPr>
            </w:pPr>
            <w:r>
              <w:rPr>
                <w:rFonts w:cs="Arial"/>
                <w:bCs/>
                <w:sz w:val="18"/>
                <w:szCs w:val="18"/>
                <w:lang w:val="en-GB"/>
              </w:rPr>
              <w:t>The Exporter</w:t>
            </w:r>
            <w:r w:rsidRPr="00DD33FD">
              <w:rPr>
                <w:rFonts w:cs="Arial"/>
                <w:bCs/>
                <w:sz w:val="18"/>
                <w:szCs w:val="18"/>
                <w:lang w:val="en-GB"/>
              </w:rPr>
              <w:t xml:space="preserve"> </w:t>
            </w:r>
            <w:r w:rsidRPr="00842A79">
              <w:rPr>
                <w:rFonts w:cs="Arial"/>
                <w:bCs/>
                <w:sz w:val="18"/>
                <w:szCs w:val="18"/>
                <w:lang w:val="en-GB"/>
              </w:rPr>
              <w:t xml:space="preserve">takes notice of the fact that the insurance of officially supported export credits, which HBOR provides as the Insurer for and on behalf of the Republic of Croatia, cannot be given to exports negotiated by way of bribery in international trade. </w:t>
            </w:r>
          </w:p>
          <w:p w14:paraId="18A2FC8B" w14:textId="625D6CF3" w:rsidR="00ED0DBC" w:rsidRPr="0042602D" w:rsidRDefault="00224916" w:rsidP="00ED0DBC">
            <w:pPr>
              <w:spacing w:line="276" w:lineRule="auto"/>
              <w:jc w:val="both"/>
              <w:rPr>
                <w:rFonts w:eastAsia="Times New Roman" w:cs="Arial"/>
                <w:bCs/>
                <w:sz w:val="18"/>
                <w:szCs w:val="18"/>
                <w:lang w:val="en-GB" w:eastAsia="hr-HR"/>
              </w:rPr>
            </w:pPr>
            <w:r>
              <w:rPr>
                <w:rFonts w:cs="Arial"/>
                <w:bCs/>
                <w:sz w:val="18"/>
                <w:szCs w:val="18"/>
                <w:lang w:val="en-GB"/>
              </w:rPr>
              <w:t>The Exporter declares that</w:t>
            </w:r>
            <w:r w:rsidR="00ED0DBC" w:rsidRPr="0042602D">
              <w:rPr>
                <w:rFonts w:eastAsia="Times New Roman" w:cs="Arial"/>
                <w:bCs/>
                <w:sz w:val="18"/>
                <w:szCs w:val="18"/>
                <w:lang w:val="en-GB" w:eastAsia="hr-HR"/>
              </w:rPr>
              <w:t xml:space="preserve">: </w:t>
            </w:r>
          </w:p>
          <w:p w14:paraId="3FBF0ECD" w14:textId="38FE37D2" w:rsidR="00ED0DBC" w:rsidRPr="0042602D" w:rsidRDefault="00317412" w:rsidP="00ED0DBC">
            <w:pPr>
              <w:numPr>
                <w:ilvl w:val="0"/>
                <w:numId w:val="17"/>
              </w:numPr>
              <w:spacing w:line="276" w:lineRule="auto"/>
              <w:ind w:left="306" w:hanging="284"/>
              <w:contextualSpacing/>
              <w:jc w:val="both"/>
              <w:rPr>
                <w:rFonts w:eastAsia="Times New Roman" w:cs="Arial"/>
                <w:sz w:val="18"/>
                <w:szCs w:val="18"/>
                <w:lang w:val="en-GB" w:eastAsia="hr-HR"/>
              </w:rPr>
            </w:pPr>
            <w:r>
              <w:rPr>
                <w:rFonts w:cs="Arial"/>
                <w:sz w:val="18"/>
                <w:szCs w:val="18"/>
                <w:lang w:val="en-GB"/>
              </w:rPr>
              <w:t>T</w:t>
            </w:r>
            <w:r w:rsidR="008E5DDB" w:rsidRPr="004D7821">
              <w:rPr>
                <w:rFonts w:cs="Arial"/>
                <w:sz w:val="18"/>
                <w:szCs w:val="18"/>
                <w:lang w:val="en-GB"/>
              </w:rPr>
              <w:t>here was no violation of anti-bribery regulations in international trade when concluding the export contract</w:t>
            </w:r>
            <w:r w:rsidR="00ED0DBC" w:rsidRPr="0042602D">
              <w:rPr>
                <w:rFonts w:eastAsia="Times New Roman" w:cs="Arial"/>
                <w:sz w:val="18"/>
                <w:szCs w:val="18"/>
                <w:lang w:val="en-GB" w:eastAsia="hr-HR"/>
              </w:rPr>
              <w:t>*,</w:t>
            </w:r>
          </w:p>
          <w:p w14:paraId="1FA7B20E" w14:textId="02152541" w:rsidR="00ED0DBC" w:rsidRPr="0042602D" w:rsidRDefault="00557E77" w:rsidP="00ED0DBC">
            <w:pPr>
              <w:numPr>
                <w:ilvl w:val="0"/>
                <w:numId w:val="17"/>
              </w:numPr>
              <w:spacing w:line="276" w:lineRule="auto"/>
              <w:ind w:left="306" w:hanging="284"/>
              <w:contextualSpacing/>
              <w:jc w:val="both"/>
              <w:rPr>
                <w:rFonts w:eastAsia="Times New Roman" w:cs="Arial"/>
                <w:sz w:val="18"/>
                <w:szCs w:val="18"/>
                <w:lang w:val="en-GB" w:eastAsia="hr-HR"/>
              </w:rPr>
            </w:pPr>
            <w:r>
              <w:rPr>
                <w:rFonts w:cs="Arial"/>
                <w:sz w:val="18"/>
                <w:szCs w:val="18"/>
                <w:lang w:val="en-GB"/>
              </w:rPr>
              <w:t>Neither the Exporter nor</w:t>
            </w:r>
            <w:r w:rsidRPr="00DD33FD">
              <w:rPr>
                <w:rFonts w:cs="Arial"/>
                <w:sz w:val="18"/>
                <w:szCs w:val="18"/>
                <w:lang w:val="en-GB"/>
              </w:rPr>
              <w:t xml:space="preserve"> </w:t>
            </w:r>
            <w:r w:rsidRPr="00193BD4">
              <w:rPr>
                <w:rFonts w:cs="Arial"/>
                <w:sz w:val="18"/>
                <w:szCs w:val="18"/>
                <w:lang w:val="en-GB"/>
              </w:rPr>
              <w:t>any natural person nor legal entity acting on its behalf in connection with the export contract is listed on any of the debarment lists of the following international financial institutions: the World Bank Group (WB Listing of Ineligible Firms and Individuals), the European Bank for Reconstruction and Development (EBRD Debarment List), the Asian Development Bank (Anticorruption and Integrity Sanctions), the Inter-American Development Bank (Sanctioned Firms and Individuals), the African Development Bank (List of Debarred Entities</w:t>
            </w:r>
            <w:r w:rsidR="00ED0DBC" w:rsidRPr="0042602D">
              <w:rPr>
                <w:rFonts w:eastAsia="Times New Roman" w:cs="Arial"/>
                <w:sz w:val="18"/>
                <w:szCs w:val="18"/>
                <w:lang w:val="en-GB" w:eastAsia="hr-HR"/>
              </w:rPr>
              <w:t>),</w:t>
            </w:r>
          </w:p>
          <w:p w14:paraId="7F6685EB" w14:textId="1DFF96E4" w:rsidR="00ED0DBC" w:rsidRPr="0042602D" w:rsidRDefault="009A3B07" w:rsidP="00ED0DBC">
            <w:pPr>
              <w:numPr>
                <w:ilvl w:val="0"/>
                <w:numId w:val="17"/>
              </w:numPr>
              <w:spacing w:line="276" w:lineRule="auto"/>
              <w:ind w:left="306" w:hanging="284"/>
              <w:contextualSpacing/>
              <w:jc w:val="both"/>
              <w:rPr>
                <w:rFonts w:eastAsia="Times New Roman" w:cs="Arial"/>
                <w:sz w:val="18"/>
                <w:szCs w:val="18"/>
                <w:lang w:val="en-GB" w:eastAsia="hr-HR"/>
              </w:rPr>
            </w:pPr>
            <w:r>
              <w:rPr>
                <w:rFonts w:cs="Arial"/>
                <w:sz w:val="18"/>
                <w:szCs w:val="18"/>
                <w:lang w:val="en-GB"/>
              </w:rPr>
              <w:t xml:space="preserve">Neither the </w:t>
            </w:r>
            <w:r w:rsidRPr="00A2672D">
              <w:rPr>
                <w:rFonts w:cs="Arial"/>
                <w:sz w:val="18"/>
                <w:szCs w:val="18"/>
                <w:lang w:val="en-GB"/>
              </w:rPr>
              <w:t>Exporter nor any natural person nor legal entity acting on its behalf in connection with the export contract has been accused, nor has been convicted in the past 5 years, of violating the regulations against bribery of public officials in any country</w:t>
            </w:r>
            <w:r w:rsidR="00ED0DBC" w:rsidRPr="0042602D">
              <w:rPr>
                <w:rFonts w:eastAsia="Times New Roman" w:cs="Arial"/>
                <w:sz w:val="18"/>
                <w:szCs w:val="18"/>
                <w:lang w:val="en-GB" w:eastAsia="hr-HR"/>
              </w:rPr>
              <w:t>,</w:t>
            </w:r>
          </w:p>
          <w:p w14:paraId="1B2C897A" w14:textId="482C4F31" w:rsidR="00ED0DBC" w:rsidRPr="0042602D" w:rsidRDefault="00F915C0" w:rsidP="00ED0DBC">
            <w:pPr>
              <w:numPr>
                <w:ilvl w:val="0"/>
                <w:numId w:val="17"/>
              </w:numPr>
              <w:spacing w:line="276" w:lineRule="auto"/>
              <w:ind w:left="284" w:hanging="284"/>
              <w:contextualSpacing/>
              <w:jc w:val="both"/>
              <w:rPr>
                <w:rFonts w:eastAsia="Times New Roman" w:cs="Arial"/>
                <w:sz w:val="18"/>
                <w:szCs w:val="18"/>
                <w:lang w:val="en-GB" w:eastAsia="hr-HR"/>
              </w:rPr>
            </w:pPr>
            <w:r w:rsidRPr="00E87620">
              <w:rPr>
                <w:rFonts w:cs="Arial"/>
                <w:sz w:val="18"/>
                <w:szCs w:val="18"/>
                <w:lang w:val="en-GB"/>
              </w:rPr>
              <w:t>Commissions and fees paid, or agreed to be paid, to any natural person or legal entity acting on behalf of the Exporter in connection with the export transaction, such as a representative (an agent), are, or will be, only for lawful services</w:t>
            </w:r>
            <w:r w:rsidR="00ED0DBC" w:rsidRPr="0042602D">
              <w:rPr>
                <w:rFonts w:eastAsia="Times New Roman" w:cs="Arial"/>
                <w:sz w:val="18"/>
                <w:szCs w:val="18"/>
                <w:lang w:val="en-GB" w:eastAsia="hr-HR"/>
              </w:rPr>
              <w:t>,</w:t>
            </w:r>
          </w:p>
          <w:p w14:paraId="16A2BF9A" w14:textId="0AFCA834" w:rsidR="00ED0DBC" w:rsidRPr="0042602D" w:rsidRDefault="00B15A03" w:rsidP="00ED0DBC">
            <w:pPr>
              <w:numPr>
                <w:ilvl w:val="0"/>
                <w:numId w:val="17"/>
              </w:numPr>
              <w:spacing w:line="276" w:lineRule="auto"/>
              <w:ind w:left="284" w:hanging="284"/>
              <w:contextualSpacing/>
              <w:jc w:val="both"/>
              <w:rPr>
                <w:rFonts w:eastAsia="Times New Roman" w:cs="Arial"/>
                <w:sz w:val="18"/>
                <w:szCs w:val="18"/>
                <w:lang w:val="en-GB" w:eastAsia="hr-HR"/>
              </w:rPr>
            </w:pPr>
            <w:r w:rsidRPr="00434311">
              <w:rPr>
                <w:rFonts w:cs="Arial"/>
                <w:sz w:val="18"/>
                <w:szCs w:val="18"/>
                <w:lang w:val="en-GB"/>
              </w:rPr>
              <w:t>It shall, at the request of HBOR, submit information on</w:t>
            </w:r>
            <w:r w:rsidR="00ED0DBC" w:rsidRPr="0042602D">
              <w:rPr>
                <w:rFonts w:eastAsia="Times New Roman" w:cs="Arial"/>
                <w:sz w:val="18"/>
                <w:szCs w:val="18"/>
                <w:lang w:val="en-GB" w:eastAsia="hr-HR"/>
              </w:rPr>
              <w:t>:</w:t>
            </w:r>
          </w:p>
          <w:p w14:paraId="602029A7" w14:textId="77777777" w:rsidR="0064630B" w:rsidRPr="00434311" w:rsidRDefault="0064630B" w:rsidP="0064630B">
            <w:pPr>
              <w:pStyle w:val="ListParagraph"/>
              <w:numPr>
                <w:ilvl w:val="0"/>
                <w:numId w:val="17"/>
              </w:numPr>
              <w:spacing w:line="276" w:lineRule="auto"/>
              <w:jc w:val="both"/>
              <w:rPr>
                <w:rFonts w:cs="Arial"/>
                <w:sz w:val="18"/>
                <w:szCs w:val="18"/>
                <w:lang w:val="en-GB"/>
              </w:rPr>
            </w:pPr>
            <w:r w:rsidRPr="00434311">
              <w:rPr>
                <w:rFonts w:cs="Arial"/>
                <w:sz w:val="18"/>
                <w:szCs w:val="18"/>
                <w:lang w:val="en-GB"/>
              </w:rPr>
              <w:t>the identity of any natural person or legal entity, such as a representative (an agent), acting on behalf of the exporter and, if necessary, other parties in connection with the export transaction,</w:t>
            </w:r>
          </w:p>
          <w:p w14:paraId="4CEADC6F" w14:textId="77777777" w:rsidR="0064630B" w:rsidRPr="00434311" w:rsidRDefault="0064630B" w:rsidP="0064630B">
            <w:pPr>
              <w:pStyle w:val="ListParagraph"/>
              <w:numPr>
                <w:ilvl w:val="0"/>
                <w:numId w:val="17"/>
              </w:numPr>
              <w:spacing w:line="276" w:lineRule="auto"/>
              <w:jc w:val="both"/>
              <w:rPr>
                <w:rFonts w:cs="Arial"/>
                <w:sz w:val="18"/>
                <w:szCs w:val="18"/>
                <w:lang w:val="en-GB"/>
              </w:rPr>
            </w:pPr>
            <w:r w:rsidRPr="00434311">
              <w:rPr>
                <w:rFonts w:cs="Arial"/>
                <w:sz w:val="18"/>
                <w:szCs w:val="18"/>
                <w:lang w:val="en-GB"/>
              </w:rPr>
              <w:t>the amount and purpose of commissions and fees paid, or agreed to be paid, to such persons,</w:t>
            </w:r>
          </w:p>
          <w:p w14:paraId="31595C6B" w14:textId="69177653" w:rsidR="00ED0DBC" w:rsidRPr="0042602D" w:rsidRDefault="0064630B" w:rsidP="0064630B">
            <w:pPr>
              <w:numPr>
                <w:ilvl w:val="0"/>
                <w:numId w:val="17"/>
              </w:numPr>
              <w:spacing w:line="276" w:lineRule="auto"/>
              <w:contextualSpacing/>
              <w:jc w:val="both"/>
              <w:rPr>
                <w:rFonts w:eastAsia="Times New Roman" w:cs="Arial"/>
                <w:sz w:val="18"/>
                <w:szCs w:val="18"/>
                <w:lang w:val="en-GB" w:eastAsia="hr-HR"/>
              </w:rPr>
            </w:pPr>
            <w:r w:rsidRPr="00434311">
              <w:rPr>
                <w:rFonts w:cs="Arial"/>
                <w:sz w:val="18"/>
                <w:szCs w:val="18"/>
                <w:lang w:val="en-GB"/>
              </w:rPr>
              <w:t>the name of the country or the jurisdiction of the country in which the commissions and fees were paid or agreed to be paid</w:t>
            </w:r>
            <w:r w:rsidR="00ED0DBC" w:rsidRPr="0042602D">
              <w:rPr>
                <w:rFonts w:eastAsia="Times New Roman" w:cs="Arial"/>
                <w:sz w:val="18"/>
                <w:szCs w:val="18"/>
                <w:lang w:val="en-GB" w:eastAsia="hr-HR"/>
              </w:rPr>
              <w:t>.</w:t>
            </w:r>
          </w:p>
          <w:p w14:paraId="4C3B3336" w14:textId="77777777" w:rsidR="00ED0DBC" w:rsidRPr="0042602D" w:rsidRDefault="00ED0DBC" w:rsidP="00ED0DBC">
            <w:pPr>
              <w:spacing w:line="276" w:lineRule="auto"/>
              <w:jc w:val="both"/>
              <w:rPr>
                <w:rFonts w:eastAsia="Times New Roman" w:cs="Arial"/>
                <w:b/>
                <w:bCs/>
                <w:sz w:val="10"/>
                <w:szCs w:val="10"/>
                <w:lang w:val="en-GB" w:eastAsia="hr-HR"/>
              </w:rPr>
            </w:pPr>
          </w:p>
          <w:p w14:paraId="51D20814" w14:textId="33B3587C" w:rsidR="00D52ED7" w:rsidRPr="0042602D" w:rsidRDefault="00ED0DBC" w:rsidP="00A8072E">
            <w:pPr>
              <w:spacing w:line="276" w:lineRule="auto"/>
              <w:jc w:val="both"/>
              <w:rPr>
                <w:rFonts w:eastAsia="Times New Roman" w:cs="Arial"/>
                <w:sz w:val="16"/>
                <w:szCs w:val="16"/>
                <w:lang w:val="en-GB" w:eastAsia="hr-HR"/>
              </w:rPr>
            </w:pPr>
            <w:r w:rsidRPr="0042602D">
              <w:rPr>
                <w:rFonts w:eastAsia="Times New Roman" w:cs="Arial"/>
                <w:sz w:val="16"/>
                <w:szCs w:val="16"/>
                <w:lang w:val="en-GB" w:eastAsia="hr-HR"/>
              </w:rPr>
              <w:t xml:space="preserve">*Article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w:t>
            </w:r>
            <w:r w:rsidRPr="0042602D">
              <w:rPr>
                <w:rFonts w:eastAsia="Times New Roman" w:cs="Arial"/>
                <w:sz w:val="16"/>
                <w:szCs w:val="16"/>
                <w:lang w:val="en-GB" w:eastAsia="hr-HR"/>
              </w:rPr>
              <w:lastRenderedPageBreak/>
              <w:t>[C(2009)159/REV1/FINAL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sidR="00063539" w:rsidRPr="0042602D">
              <w:rPr>
                <w:rFonts w:eastAsia="Times New Roman" w:cs="Arial"/>
                <w:sz w:val="16"/>
                <w:szCs w:val="16"/>
                <w:lang w:val="en-GB" w:eastAsia="hr-HR"/>
              </w:rPr>
              <w:t>.</w:t>
            </w:r>
          </w:p>
          <w:p w14:paraId="1AD850D0" w14:textId="03A326A0" w:rsidR="006C0EA9" w:rsidRPr="0042602D" w:rsidRDefault="006C0EA9" w:rsidP="00A74D68">
            <w:pPr>
              <w:spacing w:line="276" w:lineRule="auto"/>
              <w:jc w:val="both"/>
              <w:rPr>
                <w:rFonts w:eastAsia="Times New Roman" w:cs="Arial"/>
                <w:bCs/>
                <w:sz w:val="18"/>
                <w:szCs w:val="18"/>
                <w:lang w:val="en-GB" w:eastAsia="hr-HR"/>
              </w:rPr>
            </w:pPr>
          </w:p>
        </w:tc>
      </w:tr>
    </w:tbl>
    <w:p w14:paraId="687303C1" w14:textId="77777777" w:rsidR="00595F2A" w:rsidRPr="0042602D" w:rsidRDefault="00595F2A" w:rsidP="005E1A23">
      <w:pPr>
        <w:spacing w:before="4" w:after="4" w:line="240" w:lineRule="auto"/>
        <w:rPr>
          <w:rFonts w:cs="Arial"/>
          <w:b/>
          <w:color w:val="C00000"/>
          <w:sz w:val="18"/>
          <w:szCs w:val="18"/>
          <w:lang w:val="en-GB"/>
        </w:rPr>
      </w:pPr>
    </w:p>
    <w:p w14:paraId="2F3BE8EE" w14:textId="64FBC2EB" w:rsidR="002D0158" w:rsidRPr="0042602D" w:rsidRDefault="006F7FD8" w:rsidP="006F7FD8">
      <w:pPr>
        <w:pStyle w:val="ListParagraph"/>
        <w:numPr>
          <w:ilvl w:val="0"/>
          <w:numId w:val="19"/>
        </w:numPr>
        <w:spacing w:after="0" w:line="360" w:lineRule="auto"/>
        <w:ind w:left="1208" w:hanging="357"/>
        <w:jc w:val="both"/>
        <w:rPr>
          <w:rFonts w:cs="Arial"/>
          <w:b/>
          <w:color w:val="C00000"/>
          <w:sz w:val="18"/>
          <w:szCs w:val="18"/>
          <w:lang w:val="en-GB"/>
        </w:rPr>
      </w:pPr>
      <w:r w:rsidRPr="0042602D">
        <w:rPr>
          <w:rFonts w:cs="Arial"/>
          <w:b/>
          <w:color w:val="C00000"/>
          <w:sz w:val="18"/>
          <w:szCs w:val="18"/>
          <w:lang w:val="en-GB"/>
        </w:rPr>
        <w:t>P</w:t>
      </w:r>
      <w:r w:rsidR="00E06120">
        <w:rPr>
          <w:rFonts w:cs="Arial"/>
          <w:b/>
          <w:color w:val="C00000"/>
          <w:sz w:val="18"/>
          <w:szCs w:val="18"/>
          <w:lang w:val="en-GB"/>
        </w:rPr>
        <w:t>rivileged information</w:t>
      </w:r>
    </w:p>
    <w:tbl>
      <w:tblPr>
        <w:tblStyle w:val="TableGrid"/>
        <w:tblW w:w="1045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459"/>
      </w:tblGrid>
      <w:tr w:rsidR="002D0158" w:rsidRPr="0042602D" w14:paraId="70ED5556" w14:textId="77777777" w:rsidTr="006F7FD8">
        <w:trPr>
          <w:trHeight w:val="2718"/>
        </w:trPr>
        <w:tc>
          <w:tcPr>
            <w:tcW w:w="10459" w:type="dxa"/>
          </w:tcPr>
          <w:p w14:paraId="213DDCFA" w14:textId="0F9D97E7" w:rsidR="00652176" w:rsidRPr="0042602D" w:rsidRDefault="00F54160" w:rsidP="00652176">
            <w:pPr>
              <w:spacing w:before="120" w:line="276" w:lineRule="auto"/>
              <w:jc w:val="both"/>
              <w:rPr>
                <w:rFonts w:cs="Arial"/>
                <w:bCs/>
                <w:sz w:val="18"/>
                <w:szCs w:val="18"/>
                <w:lang w:val="en-GB" w:eastAsia="hr-HR"/>
              </w:rPr>
            </w:pPr>
            <w:r>
              <w:rPr>
                <w:rFonts w:cs="Arial"/>
                <w:bCs/>
                <w:sz w:val="18"/>
                <w:szCs w:val="18"/>
                <w:lang w:val="en-GB" w:eastAsia="hr-HR"/>
              </w:rPr>
              <w:t>The Exporter</w:t>
            </w:r>
            <w:r w:rsidR="00652176" w:rsidRPr="0042602D">
              <w:rPr>
                <w:rFonts w:cs="Arial"/>
                <w:bCs/>
                <w:sz w:val="18"/>
                <w:szCs w:val="18"/>
                <w:lang w:val="en-GB" w:eastAsia="hr-HR"/>
              </w:rPr>
              <w:t xml:space="preserve"> </w:t>
            </w:r>
            <w:r>
              <w:rPr>
                <w:rFonts w:cs="Arial"/>
                <w:sz w:val="18"/>
                <w:szCs w:val="18"/>
                <w:lang w:val="en-GB"/>
              </w:rPr>
              <w:t>is</w:t>
            </w:r>
            <w:r w:rsidRPr="00B07BC6">
              <w:rPr>
                <w:rFonts w:cs="Arial"/>
                <w:sz w:val="18"/>
                <w:szCs w:val="18"/>
                <w:lang w:val="en-GB"/>
              </w:rPr>
              <w:t xml:space="preserve"> an issuer of financial instruments listed </w:t>
            </w:r>
            <w:r>
              <w:rPr>
                <w:rFonts w:cs="Arial"/>
                <w:sz w:val="18"/>
                <w:szCs w:val="18"/>
                <w:lang w:val="en-GB"/>
              </w:rPr>
              <w:t>i</w:t>
            </w:r>
            <w:r w:rsidRPr="00B07BC6">
              <w:rPr>
                <w:rFonts w:cs="Arial"/>
                <w:sz w:val="18"/>
                <w:szCs w:val="18"/>
                <w:lang w:val="en-GB"/>
              </w:rPr>
              <w:t>n a regulated market, MT</w:t>
            </w:r>
            <w:r>
              <w:rPr>
                <w:rFonts w:cs="Arial"/>
                <w:sz w:val="18"/>
                <w:szCs w:val="18"/>
                <w:lang w:val="en-GB"/>
              </w:rPr>
              <w:t>F</w:t>
            </w:r>
            <w:r w:rsidRPr="00B07BC6">
              <w:rPr>
                <w:rFonts w:cs="Arial"/>
                <w:sz w:val="18"/>
                <w:szCs w:val="18"/>
                <w:lang w:val="en-GB"/>
              </w:rPr>
              <w:t xml:space="preserve"> (multilateral trading </w:t>
            </w:r>
            <w:r>
              <w:rPr>
                <w:rFonts w:cs="Arial"/>
                <w:sz w:val="18"/>
                <w:szCs w:val="18"/>
                <w:lang w:val="en-GB"/>
              </w:rPr>
              <w:t>facility</w:t>
            </w:r>
            <w:r w:rsidRPr="00B07BC6">
              <w:rPr>
                <w:rFonts w:cs="Arial"/>
                <w:sz w:val="18"/>
                <w:szCs w:val="18"/>
                <w:lang w:val="en-GB"/>
              </w:rPr>
              <w:t>) or OT</w:t>
            </w:r>
            <w:r>
              <w:rPr>
                <w:rFonts w:cs="Arial"/>
                <w:sz w:val="18"/>
                <w:szCs w:val="18"/>
                <w:lang w:val="en-GB"/>
              </w:rPr>
              <w:t>F</w:t>
            </w:r>
            <w:r w:rsidRPr="00B07BC6">
              <w:rPr>
                <w:rFonts w:cs="Arial"/>
                <w:sz w:val="18"/>
                <w:szCs w:val="18"/>
                <w:lang w:val="en-GB"/>
              </w:rPr>
              <w:t xml:space="preserve"> (organi</w:t>
            </w:r>
            <w:r>
              <w:rPr>
                <w:rFonts w:cs="Arial"/>
                <w:sz w:val="18"/>
                <w:szCs w:val="18"/>
                <w:lang w:val="en-GB"/>
              </w:rPr>
              <w:t>s</w:t>
            </w:r>
            <w:r w:rsidRPr="00B07BC6">
              <w:rPr>
                <w:rFonts w:cs="Arial"/>
                <w:sz w:val="18"/>
                <w:szCs w:val="18"/>
                <w:lang w:val="en-GB"/>
              </w:rPr>
              <w:t xml:space="preserve">ed trading </w:t>
            </w:r>
            <w:r>
              <w:rPr>
                <w:rFonts w:cs="Arial"/>
                <w:sz w:val="18"/>
                <w:szCs w:val="18"/>
                <w:lang w:val="en-GB"/>
              </w:rPr>
              <w:t>facility</w:t>
            </w:r>
            <w:r w:rsidR="006F1FBD" w:rsidRPr="0042602D">
              <w:rPr>
                <w:rFonts w:cs="Arial"/>
                <w:bCs/>
                <w:sz w:val="18"/>
                <w:szCs w:val="18"/>
                <w:lang w:val="en-GB" w:eastAsia="hr-HR"/>
              </w:rPr>
              <w:t>)</w:t>
            </w:r>
            <w:r w:rsidR="008A4413" w:rsidRPr="0042602D">
              <w:rPr>
                <w:rFonts w:cs="Arial"/>
                <w:bCs/>
                <w:sz w:val="18"/>
                <w:szCs w:val="18"/>
                <w:lang w:val="en-GB" w:eastAsia="hr-HR"/>
              </w:rPr>
              <w:t>:</w:t>
            </w:r>
          </w:p>
          <w:p w14:paraId="403EAE20" w14:textId="77777777" w:rsidR="00652176" w:rsidRPr="0042602D" w:rsidRDefault="00652176" w:rsidP="00652176">
            <w:pPr>
              <w:spacing w:before="120" w:line="276" w:lineRule="auto"/>
              <w:jc w:val="both"/>
              <w:rPr>
                <w:rFonts w:cs="Arial"/>
                <w:bCs/>
                <w:sz w:val="18"/>
                <w:szCs w:val="18"/>
                <w:lang w:val="en-GB" w:eastAsia="hr-HR"/>
              </w:rPr>
            </w:pP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652176" w:rsidRPr="0042602D" w:rsidDel="008E6F8B" w14:paraId="25740315" w14:textId="77777777" w:rsidTr="006F7FD8">
              <w:trPr>
                <w:trHeight w:val="291"/>
              </w:trPr>
              <w:tc>
                <w:tcPr>
                  <w:tcW w:w="4821" w:type="dxa"/>
                </w:tcPr>
                <w:p w14:paraId="313A73D2" w14:textId="05445F83" w:rsidR="00652176" w:rsidRPr="0042602D" w:rsidDel="008E6F8B" w:rsidRDefault="00F54160" w:rsidP="00652176">
                  <w:pPr>
                    <w:spacing w:before="4" w:after="4" w:line="264" w:lineRule="auto"/>
                    <w:jc w:val="center"/>
                    <w:rPr>
                      <w:rFonts w:cs="Arial"/>
                      <w:sz w:val="18"/>
                      <w:szCs w:val="18"/>
                      <w:lang w:val="en-GB"/>
                    </w:rPr>
                  </w:pPr>
                  <w:r>
                    <w:rPr>
                      <w:rFonts w:cs="Arial"/>
                      <w:sz w:val="18"/>
                      <w:szCs w:val="18"/>
                      <w:lang w:val="en-GB"/>
                    </w:rPr>
                    <w:t>Yes</w:t>
                  </w:r>
                  <w:r w:rsidR="00652176" w:rsidRPr="0042602D">
                    <w:rPr>
                      <w:rFonts w:cs="Arial"/>
                      <w:sz w:val="18"/>
                      <w:szCs w:val="18"/>
                      <w:lang w:val="en-GB"/>
                    </w:rPr>
                    <w:t xml:space="preserve"> </w:t>
                  </w:r>
                  <w:sdt>
                    <w:sdtPr>
                      <w:rPr>
                        <w:rFonts w:cs="Arial"/>
                        <w:sz w:val="18"/>
                        <w:szCs w:val="18"/>
                        <w:lang w:val="en-GB"/>
                      </w:rPr>
                      <w:id w:val="-677125328"/>
                      <w14:checkbox>
                        <w14:checked w14:val="0"/>
                        <w14:checkedState w14:val="2612" w14:font="MS Gothic"/>
                        <w14:uncheckedState w14:val="2610" w14:font="MS Gothic"/>
                      </w14:checkbox>
                    </w:sdtPr>
                    <w:sdtContent>
                      <w:r w:rsidR="00652176" w:rsidRPr="0042602D">
                        <w:rPr>
                          <w:rFonts w:ascii="Segoe UI Symbol" w:eastAsia="MS Gothic" w:hAnsi="Segoe UI Symbol" w:cs="Segoe UI Symbol"/>
                          <w:sz w:val="18"/>
                          <w:szCs w:val="18"/>
                          <w:lang w:val="en-GB"/>
                        </w:rPr>
                        <w:t>☐</w:t>
                      </w:r>
                    </w:sdtContent>
                  </w:sdt>
                </w:p>
              </w:tc>
              <w:tc>
                <w:tcPr>
                  <w:tcW w:w="5407" w:type="dxa"/>
                </w:tcPr>
                <w:p w14:paraId="2A7A008E" w14:textId="408E523A" w:rsidR="00652176" w:rsidRPr="0042602D" w:rsidDel="008E6F8B" w:rsidRDefault="00652176" w:rsidP="00652176">
                  <w:pPr>
                    <w:spacing w:before="4" w:after="4" w:line="264" w:lineRule="auto"/>
                    <w:rPr>
                      <w:rFonts w:cs="Arial"/>
                      <w:sz w:val="18"/>
                      <w:szCs w:val="18"/>
                      <w:lang w:val="en-GB"/>
                    </w:rPr>
                  </w:pPr>
                  <w:r w:rsidRPr="0042602D">
                    <w:rPr>
                      <w:rFonts w:cs="Arial"/>
                      <w:sz w:val="18"/>
                      <w:szCs w:val="18"/>
                      <w:lang w:val="en-GB"/>
                    </w:rPr>
                    <w:t>N</w:t>
                  </w:r>
                  <w:r w:rsidR="00F54160">
                    <w:rPr>
                      <w:rFonts w:cs="Arial"/>
                      <w:sz w:val="18"/>
                      <w:szCs w:val="18"/>
                      <w:lang w:val="en-GB"/>
                    </w:rPr>
                    <w:t>o</w:t>
                  </w:r>
                  <w:r w:rsidRPr="0042602D">
                    <w:rPr>
                      <w:rFonts w:cs="Arial"/>
                      <w:sz w:val="18"/>
                      <w:szCs w:val="18"/>
                      <w:lang w:val="en-GB"/>
                    </w:rPr>
                    <w:t xml:space="preserve"> </w:t>
                  </w:r>
                  <w:sdt>
                    <w:sdtPr>
                      <w:rPr>
                        <w:rFonts w:cs="Arial"/>
                        <w:sz w:val="18"/>
                        <w:szCs w:val="18"/>
                        <w:lang w:val="en-GB"/>
                      </w:rPr>
                      <w:id w:val="355460591"/>
                      <w14:checkbox>
                        <w14:checked w14:val="0"/>
                        <w14:checkedState w14:val="2612" w14:font="MS Gothic"/>
                        <w14:uncheckedState w14:val="2610" w14:font="MS Gothic"/>
                      </w14:checkbox>
                    </w:sdtPr>
                    <w:sdtContent>
                      <w:r w:rsidRPr="0042602D">
                        <w:rPr>
                          <w:rFonts w:ascii="Segoe UI Symbol" w:eastAsia="MS Gothic" w:hAnsi="Segoe UI Symbol" w:cs="Segoe UI Symbol"/>
                          <w:sz w:val="18"/>
                          <w:szCs w:val="18"/>
                          <w:lang w:val="en-GB"/>
                        </w:rPr>
                        <w:t>☐</w:t>
                      </w:r>
                    </w:sdtContent>
                  </w:sdt>
                </w:p>
              </w:tc>
            </w:tr>
          </w:tbl>
          <w:p w14:paraId="5F61A115" w14:textId="77777777" w:rsidR="00652176" w:rsidRPr="0042602D" w:rsidRDefault="00652176" w:rsidP="002F4BC1">
            <w:pPr>
              <w:jc w:val="both"/>
              <w:rPr>
                <w:rFonts w:cs="Arial"/>
                <w:sz w:val="18"/>
                <w:szCs w:val="18"/>
                <w:lang w:val="en-GB"/>
              </w:rPr>
            </w:pPr>
          </w:p>
          <w:p w14:paraId="5EE46EFA" w14:textId="059AE60F" w:rsidR="002D0158" w:rsidRPr="0042602D" w:rsidRDefault="00014269" w:rsidP="002F4BC1">
            <w:pPr>
              <w:jc w:val="both"/>
              <w:rPr>
                <w:rFonts w:cs="Arial"/>
                <w:sz w:val="18"/>
                <w:szCs w:val="18"/>
                <w:lang w:val="en-GB"/>
              </w:rPr>
            </w:pPr>
            <w:r>
              <w:rPr>
                <w:rFonts w:cs="Arial"/>
                <w:sz w:val="18"/>
                <w:szCs w:val="18"/>
                <w:lang w:val="en-GB"/>
              </w:rPr>
              <w:t>If the</w:t>
            </w:r>
            <w:r w:rsidRPr="00E742EF">
              <w:rPr>
                <w:rFonts w:cs="Arial"/>
                <w:sz w:val="18"/>
                <w:szCs w:val="18"/>
                <w:lang w:val="en-GB"/>
              </w:rPr>
              <w:t xml:space="preserve"> answer to the above is YES, does the </w:t>
            </w:r>
            <w:proofErr w:type="gramStart"/>
            <w:r w:rsidRPr="00E742EF">
              <w:rPr>
                <w:rFonts w:cs="Arial"/>
                <w:sz w:val="18"/>
                <w:szCs w:val="18"/>
                <w:lang w:val="en-GB"/>
              </w:rPr>
              <w:t>particular event</w:t>
            </w:r>
            <w:proofErr w:type="gramEnd"/>
            <w:r w:rsidRPr="00E742EF">
              <w:rPr>
                <w:rFonts w:cs="Arial"/>
                <w:sz w:val="18"/>
                <w:szCs w:val="18"/>
                <w:lang w:val="en-GB"/>
              </w:rPr>
              <w:t xml:space="preserve"> or information you provide in this </w:t>
            </w:r>
            <w:r>
              <w:rPr>
                <w:rFonts w:cs="Arial"/>
                <w:sz w:val="18"/>
                <w:szCs w:val="18"/>
                <w:lang w:val="en-GB"/>
              </w:rPr>
              <w:t>Questionnaire</w:t>
            </w:r>
            <w:r w:rsidRPr="00E742EF">
              <w:rPr>
                <w:rFonts w:cs="Arial"/>
                <w:sz w:val="18"/>
                <w:szCs w:val="18"/>
                <w:lang w:val="en-GB"/>
              </w:rPr>
              <w:t xml:space="preserve"> constitute</w:t>
            </w:r>
            <w:r>
              <w:rPr>
                <w:rFonts w:cs="Arial"/>
                <w:sz w:val="18"/>
                <w:szCs w:val="18"/>
                <w:lang w:val="en-GB"/>
              </w:rPr>
              <w:t xml:space="preserve"> privileged info</w:t>
            </w:r>
            <w:r w:rsidRPr="00E742EF">
              <w:rPr>
                <w:rFonts w:cs="Arial"/>
                <w:sz w:val="18"/>
                <w:szCs w:val="18"/>
                <w:lang w:val="en-GB"/>
              </w:rPr>
              <w:t>rmation</w:t>
            </w:r>
            <w:r w:rsidRPr="0042602D">
              <w:rPr>
                <w:rFonts w:cs="Arial"/>
                <w:sz w:val="18"/>
                <w:szCs w:val="18"/>
                <w:lang w:val="en-GB"/>
              </w:rPr>
              <w:t xml:space="preserve"> </w:t>
            </w:r>
            <w:r w:rsidR="002D0158" w:rsidRPr="0042602D">
              <w:rPr>
                <w:rFonts w:cs="Arial"/>
                <w:sz w:val="18"/>
                <w:szCs w:val="18"/>
                <w:lang w:val="en-GB"/>
              </w:rPr>
              <w:t>*?</w:t>
            </w:r>
            <w:r w:rsidR="002D0158" w:rsidRPr="0042602D">
              <w:rPr>
                <w:rFonts w:cs="Arial"/>
                <w:sz w:val="18"/>
                <w:szCs w:val="18"/>
                <w:lang w:val="en-GB"/>
              </w:rPr>
              <w:tab/>
            </w:r>
          </w:p>
          <w:p w14:paraId="7C824F33" w14:textId="77777777" w:rsidR="002D0158" w:rsidRPr="0042602D" w:rsidRDefault="002D0158" w:rsidP="002F4BC1">
            <w:pPr>
              <w:jc w:val="both"/>
              <w:rPr>
                <w:rFonts w:cs="Arial"/>
                <w:sz w:val="18"/>
                <w:szCs w:val="18"/>
                <w:lang w:val="en-GB"/>
              </w:rPr>
            </w:pPr>
            <w:r w:rsidRPr="0042602D">
              <w:rPr>
                <w:rFonts w:cs="Arial"/>
                <w:sz w:val="18"/>
                <w:szCs w:val="18"/>
                <w:lang w:val="en-GB"/>
              </w:rPr>
              <w:tab/>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2D0158" w:rsidRPr="0042602D" w:rsidDel="008E6F8B" w14:paraId="2D335C05" w14:textId="77777777" w:rsidTr="006F7FD8">
              <w:trPr>
                <w:trHeight w:val="291"/>
              </w:trPr>
              <w:tc>
                <w:tcPr>
                  <w:tcW w:w="4821" w:type="dxa"/>
                </w:tcPr>
                <w:p w14:paraId="2E254453" w14:textId="28FEB2BD" w:rsidR="002D0158" w:rsidRPr="0042602D" w:rsidDel="008E6F8B" w:rsidRDefault="00014269" w:rsidP="002F4BC1">
                  <w:pPr>
                    <w:spacing w:before="4" w:after="4" w:line="264" w:lineRule="auto"/>
                    <w:jc w:val="center"/>
                    <w:rPr>
                      <w:rFonts w:cs="Arial"/>
                      <w:sz w:val="18"/>
                      <w:szCs w:val="18"/>
                      <w:lang w:val="en-GB"/>
                    </w:rPr>
                  </w:pPr>
                  <w:bookmarkStart w:id="2" w:name="_Hlk194419059"/>
                  <w:r>
                    <w:rPr>
                      <w:rFonts w:cs="Arial"/>
                      <w:sz w:val="18"/>
                      <w:szCs w:val="18"/>
                      <w:lang w:val="en-GB"/>
                    </w:rPr>
                    <w:t>Yes</w:t>
                  </w:r>
                  <w:r w:rsidR="002D0158" w:rsidRPr="0042602D">
                    <w:rPr>
                      <w:rFonts w:cs="Arial"/>
                      <w:sz w:val="18"/>
                      <w:szCs w:val="18"/>
                      <w:lang w:val="en-GB"/>
                    </w:rPr>
                    <w:t xml:space="preserve"> </w:t>
                  </w:r>
                  <w:sdt>
                    <w:sdtPr>
                      <w:rPr>
                        <w:rFonts w:cs="Arial"/>
                        <w:sz w:val="18"/>
                        <w:szCs w:val="18"/>
                        <w:lang w:val="en-GB"/>
                      </w:rPr>
                      <w:id w:val="-1207257165"/>
                      <w14:checkbox>
                        <w14:checked w14:val="0"/>
                        <w14:checkedState w14:val="2612" w14:font="MS Gothic"/>
                        <w14:uncheckedState w14:val="2610" w14:font="MS Gothic"/>
                      </w14:checkbox>
                    </w:sdtPr>
                    <w:sdtContent>
                      <w:r w:rsidR="002D0158" w:rsidRPr="0042602D">
                        <w:rPr>
                          <w:rFonts w:ascii="Segoe UI Symbol" w:eastAsia="MS Gothic" w:hAnsi="Segoe UI Symbol" w:cs="Segoe UI Symbol"/>
                          <w:sz w:val="18"/>
                          <w:szCs w:val="18"/>
                          <w:lang w:val="en-GB"/>
                        </w:rPr>
                        <w:t>☐</w:t>
                      </w:r>
                    </w:sdtContent>
                  </w:sdt>
                </w:p>
              </w:tc>
              <w:tc>
                <w:tcPr>
                  <w:tcW w:w="5407" w:type="dxa"/>
                </w:tcPr>
                <w:p w14:paraId="66BAF419" w14:textId="1CC9C4A8" w:rsidR="002D0158" w:rsidRPr="0042602D" w:rsidDel="008E6F8B" w:rsidRDefault="006F7FD8" w:rsidP="002F4BC1">
                  <w:pPr>
                    <w:spacing w:before="4" w:after="4" w:line="264" w:lineRule="auto"/>
                    <w:rPr>
                      <w:rFonts w:cs="Arial"/>
                      <w:sz w:val="18"/>
                      <w:szCs w:val="18"/>
                      <w:lang w:val="en-GB"/>
                    </w:rPr>
                  </w:pPr>
                  <w:r w:rsidRPr="0042602D">
                    <w:rPr>
                      <w:rFonts w:cs="Arial"/>
                      <w:sz w:val="18"/>
                      <w:szCs w:val="18"/>
                      <w:lang w:val="en-GB"/>
                    </w:rPr>
                    <w:t>N</w:t>
                  </w:r>
                  <w:r w:rsidR="00014269">
                    <w:rPr>
                      <w:rFonts w:cs="Arial"/>
                      <w:sz w:val="18"/>
                      <w:szCs w:val="18"/>
                      <w:lang w:val="en-GB"/>
                    </w:rPr>
                    <w:t>o</w:t>
                  </w:r>
                  <w:r w:rsidRPr="0042602D">
                    <w:rPr>
                      <w:rFonts w:cs="Arial"/>
                      <w:sz w:val="18"/>
                      <w:szCs w:val="18"/>
                      <w:lang w:val="en-GB"/>
                    </w:rPr>
                    <w:t xml:space="preserve"> </w:t>
                  </w:r>
                  <w:sdt>
                    <w:sdtPr>
                      <w:rPr>
                        <w:rFonts w:cs="Arial"/>
                        <w:sz w:val="18"/>
                        <w:szCs w:val="18"/>
                        <w:lang w:val="en-GB"/>
                      </w:rPr>
                      <w:id w:val="-1207561640"/>
                      <w14:checkbox>
                        <w14:checked w14:val="0"/>
                        <w14:checkedState w14:val="2612" w14:font="MS Gothic"/>
                        <w14:uncheckedState w14:val="2610" w14:font="MS Gothic"/>
                      </w14:checkbox>
                    </w:sdtPr>
                    <w:sdtContent>
                      <w:r w:rsidRPr="0042602D">
                        <w:rPr>
                          <w:rFonts w:ascii="Segoe UI Symbol" w:eastAsia="MS Gothic" w:hAnsi="Segoe UI Symbol" w:cs="Segoe UI Symbol"/>
                          <w:sz w:val="18"/>
                          <w:szCs w:val="18"/>
                          <w:lang w:val="en-GB"/>
                        </w:rPr>
                        <w:t>☐</w:t>
                      </w:r>
                    </w:sdtContent>
                  </w:sdt>
                </w:p>
              </w:tc>
            </w:tr>
            <w:bookmarkEnd w:id="2"/>
          </w:tbl>
          <w:p w14:paraId="265DE5BD" w14:textId="77777777" w:rsidR="002D0158" w:rsidRPr="0042602D" w:rsidRDefault="002D0158" w:rsidP="002F4BC1">
            <w:pPr>
              <w:jc w:val="both"/>
              <w:rPr>
                <w:rFonts w:cs="Arial"/>
                <w:sz w:val="18"/>
                <w:szCs w:val="18"/>
                <w:lang w:val="en-GB"/>
              </w:rPr>
            </w:pPr>
          </w:p>
          <w:p w14:paraId="7B4346CB" w14:textId="2E04EFAD" w:rsidR="002D0158" w:rsidRPr="0042602D" w:rsidRDefault="007D0D3E" w:rsidP="002F4BC1">
            <w:pPr>
              <w:jc w:val="both"/>
              <w:rPr>
                <w:rFonts w:cs="Arial"/>
                <w:sz w:val="18"/>
                <w:szCs w:val="18"/>
                <w:lang w:val="en-GB"/>
              </w:rPr>
            </w:pPr>
            <w:r>
              <w:rPr>
                <w:rFonts w:cs="Arial"/>
                <w:sz w:val="18"/>
                <w:szCs w:val="18"/>
                <w:lang w:val="en-GB"/>
              </w:rPr>
              <w:t xml:space="preserve">If the answer to the above is YES, </w:t>
            </w:r>
            <w:r w:rsidRPr="00910738">
              <w:rPr>
                <w:rFonts w:cs="Arial"/>
                <w:sz w:val="18"/>
                <w:szCs w:val="18"/>
                <w:lang w:val="en-GB"/>
              </w:rPr>
              <w:t xml:space="preserve">please describe the </w:t>
            </w:r>
            <w:r>
              <w:rPr>
                <w:rFonts w:cs="Arial"/>
                <w:sz w:val="18"/>
                <w:szCs w:val="18"/>
                <w:lang w:val="en-GB"/>
              </w:rPr>
              <w:t xml:space="preserve">privileged </w:t>
            </w:r>
            <w:r w:rsidRPr="00910738">
              <w:rPr>
                <w:rFonts w:cs="Arial"/>
                <w:sz w:val="18"/>
                <w:szCs w:val="18"/>
                <w:lang w:val="en-GB"/>
              </w:rPr>
              <w:t xml:space="preserve">information </w:t>
            </w:r>
            <w:proofErr w:type="gramStart"/>
            <w:r w:rsidRPr="00910738">
              <w:rPr>
                <w:rFonts w:cs="Arial"/>
                <w:sz w:val="18"/>
                <w:szCs w:val="18"/>
                <w:lang w:val="en-GB"/>
              </w:rPr>
              <w:t>in order to</w:t>
            </w:r>
            <w:proofErr w:type="gramEnd"/>
            <w:r w:rsidRPr="00910738">
              <w:rPr>
                <w:rFonts w:cs="Arial"/>
                <w:sz w:val="18"/>
                <w:szCs w:val="18"/>
                <w:lang w:val="en-GB"/>
              </w:rPr>
              <w:t xml:space="preserve"> take measures to protect it</w:t>
            </w:r>
            <w:r w:rsidR="002D0158" w:rsidRPr="0042602D">
              <w:rPr>
                <w:rFonts w:cs="Arial"/>
                <w:sz w:val="18"/>
                <w:szCs w:val="18"/>
                <w:lang w:val="en-GB"/>
              </w:rPr>
              <w:t>:</w:t>
            </w:r>
          </w:p>
          <w:tbl>
            <w:tblPr>
              <w:tblStyle w:val="TableGrid"/>
              <w:tblW w:w="0" w:type="auto"/>
              <w:tblLook w:val="04A0" w:firstRow="1" w:lastRow="0" w:firstColumn="1" w:lastColumn="0" w:noHBand="0" w:noVBand="1"/>
            </w:tblPr>
            <w:tblGrid>
              <w:gridCol w:w="10223"/>
            </w:tblGrid>
            <w:tr w:rsidR="002D0158" w:rsidRPr="0042602D" w14:paraId="08BA0189" w14:textId="77777777" w:rsidTr="002F4BC1">
              <w:trPr>
                <w:trHeight w:val="429"/>
              </w:trPr>
              <w:tc>
                <w:tcPr>
                  <w:tcW w:w="10223" w:type="dxa"/>
                  <w:tcBorders>
                    <w:top w:val="single" w:sz="4" w:space="0" w:color="auto"/>
                    <w:left w:val="single" w:sz="4" w:space="0" w:color="auto"/>
                    <w:bottom w:val="single" w:sz="4" w:space="0" w:color="auto"/>
                    <w:right w:val="single" w:sz="4" w:space="0" w:color="auto"/>
                  </w:tcBorders>
                </w:tcPr>
                <w:p w14:paraId="5EFFD05B" w14:textId="77777777" w:rsidR="002D0158" w:rsidRPr="0042602D" w:rsidRDefault="002D0158" w:rsidP="002F4BC1">
                  <w:pPr>
                    <w:jc w:val="both"/>
                    <w:rPr>
                      <w:rFonts w:cs="Arial"/>
                      <w:sz w:val="18"/>
                      <w:szCs w:val="18"/>
                      <w:lang w:val="en-GB"/>
                    </w:rPr>
                  </w:pPr>
                </w:p>
                <w:p w14:paraId="4FC9FC4A" w14:textId="77777777" w:rsidR="00475B94" w:rsidRPr="0042602D" w:rsidRDefault="00475B94" w:rsidP="002F4BC1">
                  <w:pPr>
                    <w:jc w:val="both"/>
                    <w:rPr>
                      <w:rFonts w:cs="Arial"/>
                      <w:sz w:val="18"/>
                      <w:szCs w:val="18"/>
                      <w:lang w:val="en-GB"/>
                    </w:rPr>
                  </w:pPr>
                </w:p>
                <w:p w14:paraId="16E92195" w14:textId="77777777" w:rsidR="002D0158" w:rsidRPr="0042602D" w:rsidRDefault="002D0158" w:rsidP="002F4BC1">
                  <w:pPr>
                    <w:jc w:val="both"/>
                    <w:rPr>
                      <w:rFonts w:cs="Arial"/>
                      <w:sz w:val="18"/>
                      <w:szCs w:val="18"/>
                      <w:lang w:val="en-GB"/>
                    </w:rPr>
                  </w:pPr>
                </w:p>
              </w:tc>
            </w:tr>
          </w:tbl>
          <w:p w14:paraId="62D9A548" w14:textId="2513CDCA" w:rsidR="002D0158" w:rsidRPr="00224916" w:rsidRDefault="002D0158" w:rsidP="002F4BC1">
            <w:pPr>
              <w:jc w:val="both"/>
              <w:rPr>
                <w:rFonts w:cs="Arial"/>
                <w:sz w:val="18"/>
                <w:szCs w:val="18"/>
              </w:rPr>
            </w:pPr>
            <w:r w:rsidRPr="00224916">
              <w:rPr>
                <w:rFonts w:cs="Arial"/>
                <w:sz w:val="18"/>
                <w:szCs w:val="18"/>
              </w:rPr>
              <w:t>*</w:t>
            </w:r>
            <w:r w:rsidR="00B85750">
              <w:rPr>
                <w:rFonts w:cs="Arial"/>
                <w:sz w:val="18"/>
                <w:szCs w:val="18"/>
                <w:lang w:val="en-GB"/>
              </w:rPr>
              <w:t>Privileged information</w:t>
            </w:r>
            <w:r w:rsidR="00B85750" w:rsidRPr="00B01CEA">
              <w:rPr>
                <w:rFonts w:cs="Arial"/>
                <w:sz w:val="18"/>
                <w:szCs w:val="18"/>
                <w:lang w:val="en-GB"/>
              </w:rPr>
              <w:t xml:space="preserve"> is information of a precise nature that has not been published and that relates directly or indirectly to one or more issuers or to one or more financial instruments and which, if published, would likely have a significant </w:t>
            </w:r>
            <w:r w:rsidR="00B85750">
              <w:rPr>
                <w:rFonts w:cs="Arial"/>
                <w:sz w:val="18"/>
                <w:szCs w:val="18"/>
                <w:lang w:val="en-GB"/>
              </w:rPr>
              <w:t xml:space="preserve">impact </w:t>
            </w:r>
            <w:r w:rsidR="00B85750" w:rsidRPr="00B01CEA">
              <w:rPr>
                <w:rFonts w:cs="Arial"/>
                <w:sz w:val="18"/>
                <w:szCs w:val="18"/>
                <w:lang w:val="en-GB"/>
              </w:rPr>
              <w:t>on the prices of those financial instruments or on the prices of related derivative financial instruments and which a reasonable investor would likely use as part of the basis for his</w:t>
            </w:r>
            <w:r w:rsidR="00B85750">
              <w:rPr>
                <w:rFonts w:cs="Arial"/>
                <w:sz w:val="18"/>
                <w:szCs w:val="18"/>
                <w:lang w:val="en-GB"/>
              </w:rPr>
              <w:t>/</w:t>
            </w:r>
            <w:r w:rsidR="00B85750" w:rsidRPr="00B01CEA">
              <w:rPr>
                <w:rFonts w:cs="Arial"/>
                <w:sz w:val="18"/>
                <w:szCs w:val="18"/>
                <w:lang w:val="en-GB"/>
              </w:rPr>
              <w:t>her investment decision (e.g. changes in the management, administrative or supervisory board, decisions to increase or decrease the issuer's share capital, mergers and divisions of issuers, changes in expected earnings or losses, etc</w:t>
            </w:r>
            <w:r w:rsidRPr="00224916">
              <w:rPr>
                <w:rFonts w:cs="Arial"/>
                <w:sz w:val="18"/>
                <w:szCs w:val="18"/>
              </w:rPr>
              <w:t xml:space="preserve">.). </w:t>
            </w:r>
          </w:p>
          <w:p w14:paraId="52A6A40E" w14:textId="77777777" w:rsidR="002D0158" w:rsidRPr="00224916" w:rsidRDefault="002D0158" w:rsidP="002F4BC1">
            <w:pPr>
              <w:jc w:val="both"/>
              <w:rPr>
                <w:rFonts w:cs="Arial"/>
                <w:sz w:val="18"/>
                <w:szCs w:val="18"/>
              </w:rPr>
            </w:pPr>
          </w:p>
          <w:p w14:paraId="4276F788" w14:textId="3EB1E95D" w:rsidR="00475B94" w:rsidRPr="00224916" w:rsidRDefault="00623A4D" w:rsidP="00475B94">
            <w:pPr>
              <w:jc w:val="both"/>
              <w:rPr>
                <w:rFonts w:cs="Arial"/>
                <w:b/>
                <w:bCs/>
                <w:sz w:val="18"/>
                <w:szCs w:val="18"/>
              </w:rPr>
            </w:pPr>
            <w:r>
              <w:rPr>
                <w:rFonts w:cs="Arial"/>
                <w:sz w:val="18"/>
                <w:szCs w:val="18"/>
                <w:lang w:val="en-GB"/>
              </w:rPr>
              <w:t xml:space="preserve">If the answer to the above is YES, please state </w:t>
            </w:r>
            <w:r w:rsidRPr="000E1236">
              <w:rPr>
                <w:rFonts w:cs="Arial"/>
                <w:sz w:val="18"/>
                <w:szCs w:val="18"/>
                <w:lang w:val="en-GB"/>
              </w:rPr>
              <w:t>the issuer's financial instrument designation and the trading venue where it is listed (regulated market or MT</w:t>
            </w:r>
            <w:r>
              <w:rPr>
                <w:rFonts w:cs="Arial"/>
                <w:sz w:val="18"/>
                <w:szCs w:val="18"/>
                <w:lang w:val="en-GB"/>
              </w:rPr>
              <w:t>F</w:t>
            </w:r>
            <w:r w:rsidRPr="000E1236">
              <w:rPr>
                <w:rFonts w:cs="Arial"/>
                <w:sz w:val="18"/>
                <w:szCs w:val="18"/>
                <w:lang w:val="en-GB"/>
              </w:rPr>
              <w:t xml:space="preserve"> or </w:t>
            </w:r>
            <w:proofErr w:type="gramStart"/>
            <w:r w:rsidRPr="000E1236">
              <w:rPr>
                <w:rFonts w:cs="Arial"/>
                <w:sz w:val="18"/>
                <w:szCs w:val="18"/>
                <w:lang w:val="en-GB"/>
              </w:rPr>
              <w:t>OT</w:t>
            </w:r>
            <w:r>
              <w:rPr>
                <w:rFonts w:cs="Arial"/>
                <w:sz w:val="18"/>
                <w:szCs w:val="18"/>
                <w:lang w:val="en-GB"/>
              </w:rPr>
              <w:t>F</w:t>
            </w:r>
            <w:r w:rsidR="00475B94" w:rsidRPr="00224916">
              <w:rPr>
                <w:rFonts w:cs="Arial"/>
                <w:sz w:val="18"/>
                <w:szCs w:val="18"/>
              </w:rPr>
              <w:t xml:space="preserve">)  </w:t>
            </w:r>
            <w:r w:rsidR="00475B94" w:rsidRPr="00224916">
              <w:rPr>
                <w:rFonts w:cs="Arial"/>
                <w:b/>
                <w:bCs/>
                <w:sz w:val="18"/>
                <w:szCs w:val="18"/>
              </w:rPr>
              <w:t>_</w:t>
            </w:r>
            <w:proofErr w:type="gramEnd"/>
            <w:r w:rsidR="00475B94" w:rsidRPr="00224916">
              <w:rPr>
                <w:rFonts w:cs="Arial"/>
                <w:b/>
                <w:bCs/>
                <w:sz w:val="18"/>
                <w:szCs w:val="18"/>
              </w:rPr>
              <w:t>_____________________________________________</w:t>
            </w:r>
          </w:p>
          <w:p w14:paraId="25305D2C" w14:textId="77777777" w:rsidR="00475B94" w:rsidRPr="00224916" w:rsidRDefault="00475B94" w:rsidP="002F4BC1">
            <w:pPr>
              <w:jc w:val="both"/>
              <w:rPr>
                <w:rFonts w:cs="Arial"/>
                <w:sz w:val="18"/>
                <w:szCs w:val="18"/>
              </w:rPr>
            </w:pPr>
          </w:p>
          <w:p w14:paraId="58AF3BE7" w14:textId="5BBB457C" w:rsidR="00475B94" w:rsidRPr="00224916" w:rsidRDefault="00325B8B" w:rsidP="00475B94">
            <w:pPr>
              <w:spacing w:before="120" w:line="276" w:lineRule="auto"/>
              <w:jc w:val="both"/>
              <w:rPr>
                <w:rFonts w:cs="Arial"/>
                <w:sz w:val="18"/>
                <w:szCs w:val="18"/>
                <w:lang w:eastAsia="hr-HR"/>
              </w:rPr>
            </w:pPr>
            <w:r>
              <w:rPr>
                <w:rFonts w:cs="Arial"/>
                <w:sz w:val="18"/>
                <w:szCs w:val="18"/>
                <w:lang w:val="en-GB"/>
              </w:rPr>
              <w:t>The</w:t>
            </w:r>
            <w:r>
              <w:t xml:space="preserve"> </w:t>
            </w:r>
            <w:r w:rsidRPr="00416F83">
              <w:rPr>
                <w:rFonts w:cs="Arial"/>
                <w:sz w:val="18"/>
                <w:szCs w:val="18"/>
                <w:lang w:val="en-GB"/>
              </w:rPr>
              <w:t>signatory</w:t>
            </w:r>
            <w:r>
              <w:rPr>
                <w:rFonts w:cs="Arial"/>
                <w:sz w:val="18"/>
                <w:szCs w:val="18"/>
                <w:lang w:val="en-GB"/>
              </w:rPr>
              <w:t>/</w:t>
            </w:r>
            <w:proofErr w:type="spellStart"/>
            <w:r>
              <w:rPr>
                <w:rFonts w:cs="Arial"/>
                <w:sz w:val="18"/>
                <w:szCs w:val="18"/>
                <w:lang w:val="en-GB"/>
              </w:rPr>
              <w:t>ie</w:t>
            </w:r>
            <w:r w:rsidRPr="00416F83">
              <w:rPr>
                <w:rFonts w:cs="Arial"/>
                <w:sz w:val="18"/>
                <w:szCs w:val="18"/>
                <w:lang w:val="en-GB"/>
              </w:rPr>
              <w:t>s</w:t>
            </w:r>
            <w:proofErr w:type="spellEnd"/>
            <w:r w:rsidRPr="00416F83">
              <w:rPr>
                <w:rFonts w:cs="Arial"/>
                <w:sz w:val="18"/>
                <w:szCs w:val="18"/>
                <w:lang w:val="en-GB"/>
              </w:rPr>
              <w:t xml:space="preserve"> of this </w:t>
            </w:r>
            <w:r>
              <w:rPr>
                <w:rFonts w:cs="Arial"/>
                <w:sz w:val="18"/>
                <w:szCs w:val="18"/>
                <w:lang w:val="en-GB"/>
              </w:rPr>
              <w:t>Questionnaire on Exporter’s Operation</w:t>
            </w:r>
            <w:r w:rsidR="00A005E6">
              <w:rPr>
                <w:rFonts w:cs="Arial"/>
                <w:sz w:val="18"/>
                <w:szCs w:val="18"/>
                <w:lang w:val="en-GB"/>
              </w:rPr>
              <w:t>s</w:t>
            </w:r>
            <w:r>
              <w:rPr>
                <w:rFonts w:cs="Arial"/>
                <w:sz w:val="18"/>
                <w:szCs w:val="18"/>
                <w:lang w:val="en-GB"/>
              </w:rPr>
              <w:t xml:space="preserve"> </w:t>
            </w:r>
            <w:r w:rsidRPr="00416F83">
              <w:rPr>
                <w:rFonts w:cs="Arial"/>
                <w:sz w:val="18"/>
                <w:szCs w:val="18"/>
                <w:lang w:val="en-GB"/>
              </w:rPr>
              <w:t>confirms</w:t>
            </w:r>
            <w:r>
              <w:rPr>
                <w:rFonts w:cs="Arial"/>
                <w:sz w:val="18"/>
                <w:szCs w:val="18"/>
                <w:lang w:val="en-GB"/>
              </w:rPr>
              <w:t>/confirm</w:t>
            </w:r>
            <w:r w:rsidRPr="00416F83">
              <w:rPr>
                <w:rFonts w:cs="Arial"/>
                <w:sz w:val="18"/>
                <w:szCs w:val="18"/>
                <w:lang w:val="en-GB"/>
              </w:rPr>
              <w:t xml:space="preserve"> that </w:t>
            </w:r>
            <w:r>
              <w:rPr>
                <w:rFonts w:cs="Arial"/>
                <w:sz w:val="18"/>
                <w:szCs w:val="18"/>
                <w:lang w:val="en-GB"/>
              </w:rPr>
              <w:t>he/she/</w:t>
            </w:r>
            <w:r w:rsidRPr="00416F83">
              <w:rPr>
                <w:rFonts w:cs="Arial"/>
                <w:sz w:val="18"/>
                <w:szCs w:val="18"/>
                <w:lang w:val="en-GB"/>
              </w:rPr>
              <w:t xml:space="preserve">they will notify HBOR without delay after the </w:t>
            </w:r>
            <w:proofErr w:type="gramStart"/>
            <w:r w:rsidRPr="00416F83">
              <w:rPr>
                <w:rFonts w:cs="Arial"/>
                <w:sz w:val="18"/>
                <w:szCs w:val="18"/>
                <w:lang w:val="en-GB"/>
              </w:rPr>
              <w:t xml:space="preserve">aforementioned </w:t>
            </w:r>
            <w:r>
              <w:rPr>
                <w:rFonts w:cs="Arial"/>
                <w:sz w:val="18"/>
                <w:szCs w:val="18"/>
                <w:lang w:val="en-GB"/>
              </w:rPr>
              <w:t>privileged</w:t>
            </w:r>
            <w:proofErr w:type="gramEnd"/>
            <w:r>
              <w:rPr>
                <w:rFonts w:cs="Arial"/>
                <w:sz w:val="18"/>
                <w:szCs w:val="18"/>
                <w:lang w:val="en-GB"/>
              </w:rPr>
              <w:t xml:space="preserve"> </w:t>
            </w:r>
            <w:r w:rsidRPr="00416F83">
              <w:rPr>
                <w:rFonts w:cs="Arial"/>
                <w:sz w:val="18"/>
                <w:szCs w:val="18"/>
                <w:lang w:val="en-GB"/>
              </w:rPr>
              <w:t xml:space="preserve">information </w:t>
            </w:r>
            <w:r>
              <w:rPr>
                <w:rFonts w:cs="Arial"/>
                <w:sz w:val="18"/>
                <w:szCs w:val="18"/>
                <w:lang w:val="en-GB"/>
              </w:rPr>
              <w:t xml:space="preserve">has been </w:t>
            </w:r>
            <w:r w:rsidRPr="00416F83">
              <w:rPr>
                <w:rFonts w:cs="Arial"/>
                <w:sz w:val="18"/>
                <w:szCs w:val="18"/>
                <w:lang w:val="en-GB"/>
              </w:rPr>
              <w:t>made public</w:t>
            </w:r>
            <w:r w:rsidR="00475B94" w:rsidRPr="00224916">
              <w:rPr>
                <w:rFonts w:cs="Arial"/>
                <w:sz w:val="18"/>
                <w:szCs w:val="18"/>
                <w:lang w:eastAsia="hr-HR"/>
              </w:rPr>
              <w:t>.</w:t>
            </w:r>
          </w:p>
          <w:p w14:paraId="7129F01C" w14:textId="77777777" w:rsidR="002D0158" w:rsidRPr="00224916" w:rsidRDefault="002D0158" w:rsidP="002F4BC1">
            <w:pPr>
              <w:jc w:val="both"/>
              <w:rPr>
                <w:sz w:val="18"/>
                <w:szCs w:val="18"/>
              </w:rPr>
            </w:pPr>
          </w:p>
        </w:tc>
      </w:tr>
    </w:tbl>
    <w:p w14:paraId="3D840301" w14:textId="77777777" w:rsidR="002D0158" w:rsidRPr="00224916" w:rsidRDefault="002D0158" w:rsidP="005E1A23">
      <w:pPr>
        <w:spacing w:before="4" w:after="4" w:line="240" w:lineRule="auto"/>
        <w:rPr>
          <w:rFonts w:cs="Arial"/>
          <w:b/>
          <w:color w:val="C00000"/>
          <w:sz w:val="18"/>
          <w:szCs w:val="18"/>
        </w:rPr>
      </w:pPr>
    </w:p>
    <w:p w14:paraId="6643A22E" w14:textId="5D8E3353" w:rsidR="00A12CA7" w:rsidRPr="0042602D" w:rsidRDefault="00325B8B" w:rsidP="006F7FD8">
      <w:pPr>
        <w:pStyle w:val="ListParagraph"/>
        <w:numPr>
          <w:ilvl w:val="0"/>
          <w:numId w:val="19"/>
        </w:numPr>
        <w:spacing w:after="0" w:line="360" w:lineRule="auto"/>
        <w:ind w:left="1208" w:hanging="357"/>
        <w:jc w:val="both"/>
        <w:rPr>
          <w:rFonts w:cs="Arial"/>
          <w:b/>
          <w:color w:val="C00000"/>
          <w:sz w:val="18"/>
          <w:szCs w:val="18"/>
          <w:lang w:val="en-GB"/>
        </w:rPr>
      </w:pPr>
      <w:r>
        <w:rPr>
          <w:rFonts w:cs="Arial"/>
          <w:b/>
          <w:color w:val="C00000"/>
          <w:sz w:val="18"/>
          <w:szCs w:val="18"/>
          <w:lang w:val="en-GB"/>
        </w:rPr>
        <w:t>Exporter</w:t>
      </w:r>
    </w:p>
    <w:tbl>
      <w:tblPr>
        <w:tblStyle w:val="TableGrid2"/>
        <w:tblW w:w="10475"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5812"/>
      </w:tblGrid>
      <w:tr w:rsidR="00E24EF8" w:rsidRPr="0042602D" w14:paraId="66E8513A" w14:textId="77777777" w:rsidTr="00342C23">
        <w:trPr>
          <w:trHeight w:val="605"/>
        </w:trPr>
        <w:tc>
          <w:tcPr>
            <w:tcW w:w="4663" w:type="dxa"/>
          </w:tcPr>
          <w:p w14:paraId="44942CEA" w14:textId="77777777" w:rsidR="00E24EF8" w:rsidRPr="0042602D" w:rsidRDefault="00E24EF8" w:rsidP="00B717D6">
            <w:pPr>
              <w:spacing w:after="4" w:line="264" w:lineRule="auto"/>
              <w:rPr>
                <w:rFonts w:cs="Arial"/>
                <w:sz w:val="18"/>
                <w:szCs w:val="18"/>
                <w:lang w:val="en-GB"/>
              </w:rPr>
            </w:pPr>
            <w:bookmarkStart w:id="3" w:name="_Hlk39059214"/>
          </w:p>
        </w:tc>
        <w:tc>
          <w:tcPr>
            <w:tcW w:w="5812" w:type="dxa"/>
          </w:tcPr>
          <w:p w14:paraId="7D524CD2" w14:textId="3E96AD6D" w:rsidR="00674EE6" w:rsidRPr="00E530E3" w:rsidRDefault="00674EE6" w:rsidP="00E530E3">
            <w:pPr>
              <w:spacing w:line="360" w:lineRule="auto"/>
              <w:jc w:val="both"/>
              <w:rPr>
                <w:rFonts w:cs="Arial"/>
                <w:b/>
                <w:color w:val="C00000"/>
                <w:sz w:val="18"/>
                <w:szCs w:val="18"/>
                <w:lang w:val="en-GB"/>
              </w:rPr>
            </w:pPr>
            <w:r w:rsidRPr="00E530E3">
              <w:rPr>
                <w:rFonts w:cs="Arial"/>
                <w:b/>
                <w:color w:val="C00000"/>
                <w:sz w:val="18"/>
                <w:szCs w:val="18"/>
                <w:lang w:val="en-GB"/>
              </w:rPr>
              <w:t>Person legally authorised to represent or authorised by persons authorised to represent</w:t>
            </w:r>
          </w:p>
          <w:p w14:paraId="0FDE86DC" w14:textId="77777777" w:rsidR="00E24EF8" w:rsidRPr="0042602D" w:rsidRDefault="00E24EF8" w:rsidP="00B717D6">
            <w:pPr>
              <w:jc w:val="both"/>
              <w:rPr>
                <w:rFonts w:cs="Arial"/>
                <w:b/>
                <w:color w:val="C00000"/>
                <w:sz w:val="18"/>
                <w:szCs w:val="18"/>
                <w:lang w:val="en-GB"/>
              </w:rPr>
            </w:pPr>
          </w:p>
        </w:tc>
      </w:tr>
      <w:tr w:rsidR="00E24EF8" w:rsidRPr="0042602D" w14:paraId="6E22847D" w14:textId="77777777" w:rsidTr="00342C23">
        <w:trPr>
          <w:trHeight w:val="431"/>
        </w:trPr>
        <w:tc>
          <w:tcPr>
            <w:tcW w:w="4663" w:type="dxa"/>
          </w:tcPr>
          <w:p w14:paraId="79811DD2" w14:textId="1A193BB8" w:rsidR="00E24EF8" w:rsidRPr="0042602D" w:rsidRDefault="00330A5A" w:rsidP="00B717D6">
            <w:pPr>
              <w:spacing w:before="4" w:after="4" w:line="264" w:lineRule="auto"/>
              <w:rPr>
                <w:rFonts w:cs="Arial"/>
                <w:b/>
                <w:sz w:val="18"/>
                <w:szCs w:val="18"/>
                <w:lang w:val="en-GB"/>
              </w:rPr>
            </w:pPr>
            <w:r>
              <w:rPr>
                <w:rFonts w:cs="Arial"/>
                <w:sz w:val="18"/>
                <w:szCs w:val="18"/>
                <w:lang w:val="en-GB"/>
              </w:rPr>
              <w:t>Place and date</w:t>
            </w:r>
            <w:r w:rsidR="00E24EF8" w:rsidRPr="0042602D">
              <w:rPr>
                <w:rFonts w:cs="Arial"/>
                <w:sz w:val="18"/>
                <w:szCs w:val="18"/>
                <w:lang w:val="en-GB"/>
              </w:rPr>
              <w:t>:</w:t>
            </w:r>
            <w:r w:rsidR="00E24EF8" w:rsidRPr="0042602D">
              <w:rPr>
                <w:rFonts w:cs="Arial"/>
                <w:sz w:val="18"/>
                <w:szCs w:val="18"/>
                <w:lang w:val="en-GB"/>
              </w:rPr>
              <w:fldChar w:fldCharType="begin">
                <w:ffData>
                  <w:name w:val="Text16"/>
                  <w:enabled/>
                  <w:calcOnExit w:val="0"/>
                  <w:textInput/>
                </w:ffData>
              </w:fldChar>
            </w:r>
            <w:r w:rsidR="00E24EF8" w:rsidRPr="0042602D">
              <w:rPr>
                <w:rFonts w:cs="Arial"/>
                <w:sz w:val="18"/>
                <w:szCs w:val="18"/>
                <w:lang w:val="en-GB"/>
              </w:rPr>
              <w:instrText xml:space="preserve"> FORMTEXT </w:instrText>
            </w:r>
            <w:r w:rsidR="00E24EF8" w:rsidRPr="0042602D">
              <w:rPr>
                <w:rFonts w:cs="Arial"/>
                <w:sz w:val="18"/>
                <w:szCs w:val="18"/>
                <w:lang w:val="en-GB"/>
              </w:rPr>
            </w:r>
            <w:r w:rsidR="00E24EF8" w:rsidRPr="0042602D">
              <w:rPr>
                <w:rFonts w:cs="Arial"/>
                <w:sz w:val="18"/>
                <w:szCs w:val="18"/>
                <w:lang w:val="en-GB"/>
              </w:rPr>
              <w:fldChar w:fldCharType="separate"/>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fldChar w:fldCharType="end"/>
            </w:r>
          </w:p>
        </w:tc>
        <w:tc>
          <w:tcPr>
            <w:tcW w:w="5812" w:type="dxa"/>
          </w:tcPr>
          <w:p w14:paraId="6961F5E0" w14:textId="5AA42187" w:rsidR="00E24EF8" w:rsidRPr="0042602D" w:rsidRDefault="0022171F" w:rsidP="00B717D6">
            <w:pPr>
              <w:spacing w:before="4" w:after="120"/>
              <w:rPr>
                <w:rFonts w:cs="Arial"/>
                <w:sz w:val="18"/>
                <w:szCs w:val="18"/>
                <w:lang w:val="en-GB"/>
              </w:rPr>
            </w:pPr>
            <w:r>
              <w:rPr>
                <w:rFonts w:cs="Arial"/>
                <w:sz w:val="18"/>
                <w:szCs w:val="18"/>
                <w:lang w:val="en-GB"/>
              </w:rPr>
              <w:t>Name and surname</w:t>
            </w:r>
            <w:r w:rsidR="00E24EF8" w:rsidRPr="0042602D">
              <w:rPr>
                <w:rFonts w:cs="Arial"/>
                <w:sz w:val="18"/>
                <w:szCs w:val="18"/>
                <w:lang w:val="en-GB"/>
              </w:rPr>
              <w:t xml:space="preserve">: </w:t>
            </w:r>
            <w:r w:rsidR="00E24EF8" w:rsidRPr="0042602D">
              <w:rPr>
                <w:rFonts w:cs="Arial"/>
                <w:sz w:val="18"/>
                <w:szCs w:val="18"/>
                <w:lang w:val="en-GB"/>
              </w:rPr>
              <w:fldChar w:fldCharType="begin">
                <w:ffData>
                  <w:name w:val="Text16"/>
                  <w:enabled/>
                  <w:calcOnExit w:val="0"/>
                  <w:textInput/>
                </w:ffData>
              </w:fldChar>
            </w:r>
            <w:r w:rsidR="00E24EF8" w:rsidRPr="0042602D">
              <w:rPr>
                <w:rFonts w:cs="Arial"/>
                <w:sz w:val="18"/>
                <w:szCs w:val="18"/>
                <w:lang w:val="en-GB"/>
              </w:rPr>
              <w:instrText xml:space="preserve"> FORMTEXT </w:instrText>
            </w:r>
            <w:r w:rsidR="00E24EF8" w:rsidRPr="0042602D">
              <w:rPr>
                <w:rFonts w:cs="Arial"/>
                <w:sz w:val="18"/>
                <w:szCs w:val="18"/>
                <w:lang w:val="en-GB"/>
              </w:rPr>
            </w:r>
            <w:r w:rsidR="00E24EF8" w:rsidRPr="0042602D">
              <w:rPr>
                <w:rFonts w:cs="Arial"/>
                <w:sz w:val="18"/>
                <w:szCs w:val="18"/>
                <w:lang w:val="en-GB"/>
              </w:rPr>
              <w:fldChar w:fldCharType="separate"/>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fldChar w:fldCharType="end"/>
            </w:r>
          </w:p>
        </w:tc>
      </w:tr>
      <w:tr w:rsidR="00E24EF8" w:rsidRPr="0042602D" w14:paraId="5354921C" w14:textId="77777777" w:rsidTr="00342C23">
        <w:trPr>
          <w:trHeight w:val="420"/>
        </w:trPr>
        <w:tc>
          <w:tcPr>
            <w:tcW w:w="4663" w:type="dxa"/>
          </w:tcPr>
          <w:p w14:paraId="3D41A1C0" w14:textId="77777777" w:rsidR="00E24EF8" w:rsidRPr="0042602D" w:rsidRDefault="00E24EF8" w:rsidP="00B717D6">
            <w:pPr>
              <w:spacing w:before="4" w:after="4" w:line="264" w:lineRule="auto"/>
              <w:rPr>
                <w:rFonts w:cs="Arial"/>
                <w:b/>
                <w:sz w:val="18"/>
                <w:szCs w:val="18"/>
                <w:lang w:val="en-GB"/>
              </w:rPr>
            </w:pPr>
          </w:p>
        </w:tc>
        <w:tc>
          <w:tcPr>
            <w:tcW w:w="5812" w:type="dxa"/>
          </w:tcPr>
          <w:p w14:paraId="19E723C9" w14:textId="0A786D6A" w:rsidR="00E24EF8" w:rsidRPr="0042602D" w:rsidRDefault="0022171F" w:rsidP="00B717D6">
            <w:pPr>
              <w:spacing w:before="4" w:after="120"/>
              <w:rPr>
                <w:rFonts w:cs="Arial"/>
                <w:sz w:val="18"/>
                <w:szCs w:val="18"/>
                <w:lang w:val="en-GB"/>
              </w:rPr>
            </w:pPr>
            <w:r>
              <w:rPr>
                <w:rFonts w:cs="Arial"/>
                <w:sz w:val="18"/>
                <w:szCs w:val="18"/>
                <w:lang w:val="en-GB"/>
              </w:rPr>
              <w:t>Position</w:t>
            </w:r>
            <w:r w:rsidR="00E24EF8" w:rsidRPr="0042602D">
              <w:rPr>
                <w:rFonts w:cs="Arial"/>
                <w:sz w:val="18"/>
                <w:szCs w:val="18"/>
                <w:lang w:val="en-GB"/>
              </w:rPr>
              <w:t xml:space="preserve">: </w:t>
            </w:r>
            <w:r w:rsidR="00E24EF8" w:rsidRPr="0042602D">
              <w:rPr>
                <w:rFonts w:cs="Arial"/>
                <w:sz w:val="18"/>
                <w:szCs w:val="18"/>
                <w:lang w:val="en-GB"/>
              </w:rPr>
              <w:fldChar w:fldCharType="begin">
                <w:ffData>
                  <w:name w:val="Text16"/>
                  <w:enabled/>
                  <w:calcOnExit w:val="0"/>
                  <w:textInput/>
                </w:ffData>
              </w:fldChar>
            </w:r>
            <w:r w:rsidR="00E24EF8" w:rsidRPr="0042602D">
              <w:rPr>
                <w:rFonts w:cs="Arial"/>
                <w:sz w:val="18"/>
                <w:szCs w:val="18"/>
                <w:lang w:val="en-GB"/>
              </w:rPr>
              <w:instrText xml:space="preserve"> FORMTEXT </w:instrText>
            </w:r>
            <w:r w:rsidR="00E24EF8" w:rsidRPr="0042602D">
              <w:rPr>
                <w:rFonts w:cs="Arial"/>
                <w:sz w:val="18"/>
                <w:szCs w:val="18"/>
                <w:lang w:val="en-GB"/>
              </w:rPr>
            </w:r>
            <w:r w:rsidR="00E24EF8" w:rsidRPr="0042602D">
              <w:rPr>
                <w:rFonts w:cs="Arial"/>
                <w:sz w:val="18"/>
                <w:szCs w:val="18"/>
                <w:lang w:val="en-GB"/>
              </w:rPr>
              <w:fldChar w:fldCharType="separate"/>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t> </w:t>
            </w:r>
            <w:r w:rsidR="00E24EF8" w:rsidRPr="0042602D">
              <w:rPr>
                <w:rFonts w:cs="Arial"/>
                <w:sz w:val="18"/>
                <w:szCs w:val="18"/>
                <w:lang w:val="en-GB"/>
              </w:rPr>
              <w:fldChar w:fldCharType="end"/>
            </w:r>
          </w:p>
        </w:tc>
      </w:tr>
      <w:tr w:rsidR="00E24EF8" w:rsidRPr="0042602D" w14:paraId="45342A66" w14:textId="77777777" w:rsidTr="00342C23">
        <w:trPr>
          <w:trHeight w:val="420"/>
        </w:trPr>
        <w:tc>
          <w:tcPr>
            <w:tcW w:w="4663" w:type="dxa"/>
          </w:tcPr>
          <w:p w14:paraId="6E762FEF" w14:textId="77777777" w:rsidR="00E24EF8" w:rsidRPr="0042602D" w:rsidRDefault="00E24EF8" w:rsidP="00B717D6">
            <w:pPr>
              <w:spacing w:before="4" w:after="4" w:line="264" w:lineRule="auto"/>
              <w:rPr>
                <w:rFonts w:cs="Arial"/>
                <w:b/>
                <w:sz w:val="18"/>
                <w:szCs w:val="18"/>
                <w:lang w:val="en-GB"/>
              </w:rPr>
            </w:pPr>
          </w:p>
        </w:tc>
        <w:tc>
          <w:tcPr>
            <w:tcW w:w="5812" w:type="dxa"/>
          </w:tcPr>
          <w:p w14:paraId="4719D604" w14:textId="109B0AA5" w:rsidR="00E24EF8" w:rsidRPr="0042602D" w:rsidRDefault="0022171F" w:rsidP="00B717D6">
            <w:pPr>
              <w:spacing w:before="4" w:after="120"/>
              <w:rPr>
                <w:rFonts w:cs="Arial"/>
                <w:b/>
                <w:sz w:val="18"/>
                <w:szCs w:val="18"/>
                <w:lang w:val="en-GB"/>
              </w:rPr>
            </w:pPr>
            <w:r>
              <w:rPr>
                <w:rFonts w:cs="Arial"/>
                <w:sz w:val="18"/>
                <w:szCs w:val="18"/>
                <w:lang w:val="en-GB"/>
              </w:rPr>
              <w:t>Signature</w:t>
            </w:r>
            <w:r w:rsidR="00E24EF8" w:rsidRPr="0042602D">
              <w:rPr>
                <w:rFonts w:cs="Arial"/>
                <w:sz w:val="18"/>
                <w:szCs w:val="18"/>
                <w:lang w:val="en-GB"/>
              </w:rPr>
              <w:t>:</w:t>
            </w:r>
            <w:r w:rsidR="00E24EF8" w:rsidRPr="0042602D">
              <w:rPr>
                <w:rFonts w:cs="Arial"/>
                <w:b/>
                <w:sz w:val="18"/>
                <w:szCs w:val="18"/>
                <w:lang w:val="en-GB"/>
              </w:rPr>
              <w:t xml:space="preserve"> </w:t>
            </w:r>
            <w:r w:rsidR="00E24EF8" w:rsidRPr="0042602D">
              <w:rPr>
                <w:rFonts w:cs="Arial"/>
                <w:b/>
                <w:sz w:val="18"/>
                <w:szCs w:val="18"/>
                <w:lang w:val="en-GB"/>
              </w:rPr>
              <w:fldChar w:fldCharType="begin">
                <w:ffData>
                  <w:name w:val="Text16"/>
                  <w:enabled/>
                  <w:calcOnExit w:val="0"/>
                  <w:textInput/>
                </w:ffData>
              </w:fldChar>
            </w:r>
            <w:r w:rsidR="00E24EF8" w:rsidRPr="0042602D">
              <w:rPr>
                <w:rFonts w:cs="Arial"/>
                <w:b/>
                <w:sz w:val="18"/>
                <w:szCs w:val="18"/>
                <w:lang w:val="en-GB"/>
              </w:rPr>
              <w:instrText xml:space="preserve"> FORMTEXT </w:instrText>
            </w:r>
            <w:r w:rsidR="00E24EF8" w:rsidRPr="0042602D">
              <w:rPr>
                <w:rFonts w:cs="Arial"/>
                <w:b/>
                <w:sz w:val="18"/>
                <w:szCs w:val="18"/>
                <w:lang w:val="en-GB"/>
              </w:rPr>
            </w:r>
            <w:r w:rsidR="00E24EF8" w:rsidRPr="0042602D">
              <w:rPr>
                <w:rFonts w:cs="Arial"/>
                <w:b/>
                <w:sz w:val="18"/>
                <w:szCs w:val="18"/>
                <w:lang w:val="en-GB"/>
              </w:rPr>
              <w:fldChar w:fldCharType="separate"/>
            </w:r>
            <w:r w:rsidR="00E24EF8" w:rsidRPr="0042602D">
              <w:rPr>
                <w:rFonts w:cs="Arial"/>
                <w:b/>
                <w:sz w:val="18"/>
                <w:szCs w:val="18"/>
                <w:lang w:val="en-GB"/>
              </w:rPr>
              <w:t> </w:t>
            </w:r>
            <w:r w:rsidR="00E24EF8" w:rsidRPr="0042602D">
              <w:rPr>
                <w:rFonts w:cs="Arial"/>
                <w:b/>
                <w:sz w:val="18"/>
                <w:szCs w:val="18"/>
                <w:lang w:val="en-GB"/>
              </w:rPr>
              <w:t> </w:t>
            </w:r>
            <w:r w:rsidR="00E24EF8" w:rsidRPr="0042602D">
              <w:rPr>
                <w:rFonts w:cs="Arial"/>
                <w:b/>
                <w:sz w:val="18"/>
                <w:szCs w:val="18"/>
                <w:lang w:val="en-GB"/>
              </w:rPr>
              <w:t> </w:t>
            </w:r>
            <w:r w:rsidR="00E24EF8" w:rsidRPr="0042602D">
              <w:rPr>
                <w:rFonts w:cs="Arial"/>
                <w:b/>
                <w:sz w:val="18"/>
                <w:szCs w:val="18"/>
                <w:lang w:val="en-GB"/>
              </w:rPr>
              <w:t> </w:t>
            </w:r>
            <w:r w:rsidR="00E24EF8" w:rsidRPr="0042602D">
              <w:rPr>
                <w:rFonts w:cs="Arial"/>
                <w:b/>
                <w:sz w:val="18"/>
                <w:szCs w:val="18"/>
                <w:lang w:val="en-GB"/>
              </w:rPr>
              <w:t> </w:t>
            </w:r>
            <w:r w:rsidR="00E24EF8" w:rsidRPr="0042602D">
              <w:rPr>
                <w:rFonts w:cs="Arial"/>
                <w:b/>
                <w:sz w:val="18"/>
                <w:szCs w:val="18"/>
                <w:lang w:val="en-GB"/>
              </w:rPr>
              <w:fldChar w:fldCharType="end"/>
            </w:r>
          </w:p>
        </w:tc>
      </w:tr>
      <w:bookmarkEnd w:id="3"/>
    </w:tbl>
    <w:p w14:paraId="7E198641" w14:textId="3440661F" w:rsidR="0036272C" w:rsidRPr="0042602D" w:rsidRDefault="0036272C" w:rsidP="00ED0DBC">
      <w:pPr>
        <w:spacing w:before="4" w:after="4" w:line="264" w:lineRule="auto"/>
        <w:rPr>
          <w:rFonts w:cs="Arial"/>
          <w:sz w:val="18"/>
          <w:lang w:val="en-GB"/>
        </w:rPr>
      </w:pPr>
    </w:p>
    <w:sectPr w:rsidR="0036272C" w:rsidRPr="0042602D" w:rsidSect="00961596">
      <w:headerReference w:type="default" r:id="rId8"/>
      <w:footerReference w:type="default" r:id="rId9"/>
      <w:headerReference w:type="first" r:id="rId10"/>
      <w:pgSz w:w="11906" w:h="16838"/>
      <w:pgMar w:top="567" w:right="849"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6AD7" w14:textId="77777777" w:rsidR="004D12B5" w:rsidRDefault="004D12B5" w:rsidP="005B71A0">
      <w:pPr>
        <w:spacing w:after="0" w:line="240" w:lineRule="auto"/>
      </w:pPr>
      <w:r>
        <w:separator/>
      </w:r>
    </w:p>
  </w:endnote>
  <w:endnote w:type="continuationSeparator" w:id="0">
    <w:p w14:paraId="5B0A5539" w14:textId="77777777" w:rsidR="004D12B5" w:rsidRDefault="004D12B5"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81FD" w14:textId="77777777" w:rsidR="00357BAE" w:rsidRPr="00941468" w:rsidRDefault="00357BAE" w:rsidP="00941468">
    <w:pPr>
      <w:pStyle w:val="Footer"/>
      <w:jc w:val="right"/>
      <w:rPr>
        <w:rFonts w:cs="Arial"/>
        <w:caps/>
        <w:noProof/>
        <w:sz w:val="16"/>
        <w:szCs w:val="16"/>
      </w:rPr>
    </w:pPr>
    <w:r w:rsidRPr="00941468">
      <w:rPr>
        <w:rFonts w:cs="Arial"/>
        <w:caps/>
        <w:sz w:val="16"/>
        <w:szCs w:val="16"/>
      </w:rPr>
      <w:fldChar w:fldCharType="begin"/>
    </w:r>
    <w:r w:rsidRPr="00941468">
      <w:rPr>
        <w:rFonts w:cs="Arial"/>
        <w:caps/>
        <w:sz w:val="16"/>
        <w:szCs w:val="16"/>
      </w:rPr>
      <w:instrText xml:space="preserve"> PAGE   \* MERGEFORMAT </w:instrText>
    </w:r>
    <w:r w:rsidRPr="00941468">
      <w:rPr>
        <w:rFonts w:cs="Arial"/>
        <w:caps/>
        <w:sz w:val="16"/>
        <w:szCs w:val="16"/>
      </w:rPr>
      <w:fldChar w:fldCharType="separate"/>
    </w:r>
    <w:r w:rsidRPr="00941468">
      <w:rPr>
        <w:rFonts w:cs="Arial"/>
        <w:caps/>
        <w:noProof/>
        <w:sz w:val="16"/>
        <w:szCs w:val="16"/>
      </w:rPr>
      <w:t>2</w:t>
    </w:r>
    <w:r w:rsidRPr="00941468">
      <w:rPr>
        <w:rFonts w:cs="Arial"/>
        <w:caps/>
        <w:noProof/>
        <w:sz w:val="16"/>
        <w:szCs w:val="16"/>
      </w:rPr>
      <w:fldChar w:fldCharType="end"/>
    </w:r>
  </w:p>
  <w:p w14:paraId="0EB8FCA3" w14:textId="77777777" w:rsidR="00357BAE" w:rsidRDefault="0035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B6E2" w14:textId="77777777" w:rsidR="004D12B5" w:rsidRDefault="004D12B5" w:rsidP="005B71A0">
      <w:pPr>
        <w:spacing w:after="0" w:line="240" w:lineRule="auto"/>
      </w:pPr>
      <w:r>
        <w:separator/>
      </w:r>
    </w:p>
  </w:footnote>
  <w:footnote w:type="continuationSeparator" w:id="0">
    <w:p w14:paraId="072A6A26" w14:textId="77777777" w:rsidR="004D12B5" w:rsidRDefault="004D12B5" w:rsidP="005B71A0">
      <w:pPr>
        <w:spacing w:after="0" w:line="240" w:lineRule="auto"/>
      </w:pPr>
      <w:r>
        <w:continuationSeparator/>
      </w:r>
    </w:p>
  </w:footnote>
  <w:footnote w:id="1">
    <w:p w14:paraId="11856461" w14:textId="7095F057" w:rsidR="00877BE2" w:rsidRPr="00C63ECB" w:rsidRDefault="00524EEC" w:rsidP="00877BE2">
      <w:pPr>
        <w:pStyle w:val="FootnoteText"/>
        <w:spacing w:line="276" w:lineRule="auto"/>
        <w:jc w:val="both"/>
        <w:rPr>
          <w:sz w:val="16"/>
          <w:szCs w:val="16"/>
          <w:lang w:val="en-GB"/>
        </w:rPr>
      </w:pPr>
      <w:r w:rsidRPr="00FA4630">
        <w:rPr>
          <w:rStyle w:val="FootnoteReference"/>
          <w:sz w:val="16"/>
          <w:szCs w:val="16"/>
        </w:rPr>
        <w:footnoteRef/>
      </w:r>
      <w:r w:rsidRPr="00FA4630">
        <w:rPr>
          <w:sz w:val="16"/>
          <w:szCs w:val="16"/>
        </w:rPr>
        <w:t xml:space="preserve"> </w:t>
      </w:r>
      <w:r w:rsidR="00BC4DB1">
        <w:rPr>
          <w:sz w:val="16"/>
          <w:szCs w:val="16"/>
          <w:lang w:val="en-GB"/>
        </w:rPr>
        <w:t>Size</w:t>
      </w:r>
      <w:r w:rsidR="00BC4DB1" w:rsidRPr="00250F18">
        <w:rPr>
          <w:sz w:val="16"/>
          <w:szCs w:val="16"/>
          <w:lang w:val="en-GB"/>
        </w:rPr>
        <w:t xml:space="preserve"> – mi</w:t>
      </w:r>
      <w:r w:rsidR="00BC4DB1">
        <w:rPr>
          <w:sz w:val="16"/>
          <w:szCs w:val="16"/>
          <w:lang w:val="en-GB"/>
        </w:rPr>
        <w:t>c</w:t>
      </w:r>
      <w:r w:rsidR="00BC4DB1" w:rsidRPr="00250F18">
        <w:rPr>
          <w:sz w:val="16"/>
          <w:szCs w:val="16"/>
          <w:lang w:val="en-GB"/>
        </w:rPr>
        <w:t xml:space="preserve">ro, </w:t>
      </w:r>
      <w:r w:rsidR="00BC4DB1">
        <w:rPr>
          <w:sz w:val="16"/>
          <w:szCs w:val="16"/>
          <w:lang w:val="en-GB"/>
        </w:rPr>
        <w:t>small</w:t>
      </w:r>
      <w:r w:rsidR="00BC4DB1" w:rsidRPr="00250F18">
        <w:rPr>
          <w:sz w:val="16"/>
          <w:szCs w:val="16"/>
          <w:lang w:val="en-GB"/>
        </w:rPr>
        <w:t xml:space="preserve">, </w:t>
      </w:r>
      <w:r w:rsidR="00BC4DB1">
        <w:rPr>
          <w:sz w:val="16"/>
          <w:szCs w:val="16"/>
          <w:lang w:val="en-GB"/>
        </w:rPr>
        <w:t>medium or large</w:t>
      </w:r>
      <w:r w:rsidR="00877BE2" w:rsidRPr="00C63ECB">
        <w:rPr>
          <w:sz w:val="16"/>
          <w:szCs w:val="16"/>
          <w:lang w:val="en-GB"/>
        </w:rPr>
        <w:t>:</w:t>
      </w:r>
    </w:p>
    <w:p w14:paraId="4568AA7D" w14:textId="2AF32437" w:rsidR="00877BE2" w:rsidRPr="00C63ECB" w:rsidRDefault="003F6A91" w:rsidP="00816435">
      <w:pPr>
        <w:pStyle w:val="FootnoteText"/>
        <w:numPr>
          <w:ilvl w:val="0"/>
          <w:numId w:val="21"/>
        </w:numPr>
        <w:spacing w:line="276" w:lineRule="auto"/>
        <w:ind w:left="567" w:hanging="207"/>
        <w:jc w:val="both"/>
        <w:rPr>
          <w:sz w:val="16"/>
          <w:szCs w:val="16"/>
          <w:lang w:val="en-GB"/>
        </w:rPr>
      </w:pPr>
      <w:r w:rsidRPr="00250F18">
        <w:rPr>
          <w:sz w:val="16"/>
          <w:szCs w:val="16"/>
          <w:lang w:val="en-GB"/>
        </w:rPr>
        <w:t>Mi</w:t>
      </w:r>
      <w:r w:rsidRPr="00F434A5">
        <w:rPr>
          <w:sz w:val="16"/>
          <w:szCs w:val="16"/>
          <w:lang w:val="en-GB"/>
        </w:rPr>
        <w:t xml:space="preserve">cro-entrepreneur has fewer than 10 employees and an annual turnover (total income) and/or annual balance sheet total of up to EUR 2 </w:t>
      </w:r>
      <w:proofErr w:type="gramStart"/>
      <w:r w:rsidRPr="00F434A5">
        <w:rPr>
          <w:sz w:val="16"/>
          <w:szCs w:val="16"/>
          <w:lang w:val="en-GB"/>
        </w:rPr>
        <w:t>millio</w:t>
      </w:r>
      <w:r>
        <w:rPr>
          <w:sz w:val="16"/>
          <w:szCs w:val="16"/>
          <w:lang w:val="en-GB"/>
        </w:rPr>
        <w:t>n</w:t>
      </w:r>
      <w:r w:rsidR="00877BE2" w:rsidRPr="00C63ECB">
        <w:rPr>
          <w:sz w:val="16"/>
          <w:szCs w:val="16"/>
          <w:lang w:val="en-GB"/>
        </w:rPr>
        <w:t>;</w:t>
      </w:r>
      <w:proofErr w:type="gramEnd"/>
    </w:p>
    <w:p w14:paraId="5B6161AA" w14:textId="156EBA40" w:rsidR="00877BE2" w:rsidRPr="00C63ECB" w:rsidRDefault="00F17888" w:rsidP="00816435">
      <w:pPr>
        <w:pStyle w:val="FootnoteText"/>
        <w:numPr>
          <w:ilvl w:val="0"/>
          <w:numId w:val="21"/>
        </w:numPr>
        <w:spacing w:line="276" w:lineRule="auto"/>
        <w:ind w:left="567" w:hanging="207"/>
        <w:jc w:val="both"/>
        <w:rPr>
          <w:sz w:val="16"/>
          <w:szCs w:val="16"/>
          <w:lang w:val="en-GB"/>
        </w:rPr>
      </w:pPr>
      <w:r w:rsidRPr="00A20CC8">
        <w:rPr>
          <w:sz w:val="16"/>
          <w:szCs w:val="16"/>
          <w:lang w:val="en-GB"/>
        </w:rPr>
        <w:t xml:space="preserve">Small entrepreneur has fewer than 50 employees and an annual turnover (total income) and/or annual balance sheet total of up to EUR 10 </w:t>
      </w:r>
      <w:proofErr w:type="gramStart"/>
      <w:r w:rsidRPr="00A20CC8">
        <w:rPr>
          <w:sz w:val="16"/>
          <w:szCs w:val="16"/>
          <w:lang w:val="en-GB"/>
        </w:rPr>
        <w:t>million</w:t>
      </w:r>
      <w:r w:rsidR="00877BE2" w:rsidRPr="00C63ECB">
        <w:rPr>
          <w:sz w:val="16"/>
          <w:szCs w:val="16"/>
          <w:lang w:val="en-GB"/>
        </w:rPr>
        <w:t>;</w:t>
      </w:r>
      <w:proofErr w:type="gramEnd"/>
    </w:p>
    <w:p w14:paraId="41EC91F2" w14:textId="3BA8323A" w:rsidR="00877BE2" w:rsidRPr="00C63ECB" w:rsidRDefault="00A57355" w:rsidP="00816435">
      <w:pPr>
        <w:pStyle w:val="FootnoteText"/>
        <w:numPr>
          <w:ilvl w:val="0"/>
          <w:numId w:val="21"/>
        </w:numPr>
        <w:spacing w:line="276" w:lineRule="auto"/>
        <w:ind w:left="567" w:hanging="207"/>
        <w:jc w:val="both"/>
        <w:rPr>
          <w:sz w:val="16"/>
          <w:szCs w:val="16"/>
          <w:lang w:val="en-GB"/>
        </w:rPr>
      </w:pPr>
      <w:r w:rsidRPr="00465496">
        <w:rPr>
          <w:sz w:val="16"/>
          <w:szCs w:val="16"/>
          <w:lang w:val="en-GB"/>
        </w:rPr>
        <w:t xml:space="preserve">Medium-sized entrepreneur has fewer than 250 employees and an annual turnover (total income) of EUR 50 million and/or annual balance sheet total of up to EUR 43 </w:t>
      </w:r>
      <w:proofErr w:type="gramStart"/>
      <w:r w:rsidRPr="00465496">
        <w:rPr>
          <w:sz w:val="16"/>
          <w:szCs w:val="16"/>
          <w:lang w:val="en-GB"/>
        </w:rPr>
        <w:t>million</w:t>
      </w:r>
      <w:r w:rsidR="00877BE2" w:rsidRPr="00C63ECB">
        <w:rPr>
          <w:sz w:val="16"/>
          <w:szCs w:val="16"/>
          <w:lang w:val="en-GB"/>
        </w:rPr>
        <w:t>;</w:t>
      </w:r>
      <w:proofErr w:type="gramEnd"/>
    </w:p>
    <w:p w14:paraId="5AD88BB4" w14:textId="4674FBB0" w:rsidR="00524EEC" w:rsidRPr="00C63ECB" w:rsidRDefault="006C7523" w:rsidP="00816435">
      <w:pPr>
        <w:pStyle w:val="FootnoteText"/>
        <w:numPr>
          <w:ilvl w:val="0"/>
          <w:numId w:val="21"/>
        </w:numPr>
        <w:spacing w:line="276" w:lineRule="auto"/>
        <w:ind w:left="567" w:hanging="207"/>
        <w:jc w:val="both"/>
        <w:rPr>
          <w:sz w:val="18"/>
          <w:szCs w:val="18"/>
          <w:lang w:val="en-GB"/>
        </w:rPr>
      </w:pPr>
      <w:r>
        <w:rPr>
          <w:sz w:val="16"/>
          <w:szCs w:val="16"/>
          <w:lang w:val="en-GB"/>
        </w:rPr>
        <w:t xml:space="preserve">Large entrepreneur </w:t>
      </w:r>
      <w:r w:rsidRPr="00C642C9">
        <w:rPr>
          <w:sz w:val="16"/>
          <w:szCs w:val="16"/>
          <w:lang w:val="en-GB"/>
        </w:rPr>
        <w:t>exceeds the thresholds in at least two of the three conditions defined for the</w:t>
      </w:r>
      <w:r>
        <w:rPr>
          <w:sz w:val="16"/>
          <w:szCs w:val="16"/>
          <w:lang w:val="en-GB"/>
        </w:rPr>
        <w:t xml:space="preserve"> category of</w:t>
      </w:r>
      <w:r w:rsidRPr="00C642C9">
        <w:rPr>
          <w:sz w:val="16"/>
          <w:szCs w:val="16"/>
          <w:lang w:val="en-GB"/>
        </w:rPr>
        <w:t xml:space="preserve"> medium</w:t>
      </w:r>
      <w:r>
        <w:rPr>
          <w:sz w:val="16"/>
          <w:szCs w:val="16"/>
          <w:lang w:val="en-GB"/>
        </w:rPr>
        <w:t>-sized</w:t>
      </w:r>
      <w:r w:rsidRPr="00C642C9">
        <w:rPr>
          <w:sz w:val="16"/>
          <w:szCs w:val="16"/>
          <w:lang w:val="en-GB"/>
        </w:rPr>
        <w:t xml:space="preserve"> entrepreneur</w:t>
      </w:r>
      <w:r w:rsidR="00877BE2" w:rsidRPr="00C63ECB">
        <w:rPr>
          <w:sz w:val="16"/>
          <w:szCs w:val="16"/>
          <w:lang w:val="en-GB"/>
        </w:rPr>
        <w:t>.</w:t>
      </w:r>
    </w:p>
  </w:footnote>
  <w:footnote w:id="2">
    <w:p w14:paraId="5D916F64" w14:textId="1AA86EE4" w:rsidR="0036218A" w:rsidRPr="00C63ECB" w:rsidRDefault="0036218A">
      <w:pPr>
        <w:pStyle w:val="FootnoteText"/>
        <w:rPr>
          <w:lang w:val="en-GB"/>
        </w:rPr>
      </w:pPr>
      <w:r w:rsidRPr="00C63ECB">
        <w:rPr>
          <w:rStyle w:val="FootnoteReference"/>
          <w:sz w:val="16"/>
          <w:szCs w:val="16"/>
          <w:lang w:val="en-GB"/>
        </w:rPr>
        <w:footnoteRef/>
      </w:r>
      <w:r w:rsidRPr="00C63ECB">
        <w:rPr>
          <w:sz w:val="16"/>
          <w:szCs w:val="16"/>
          <w:lang w:val="en-GB"/>
        </w:rPr>
        <w:t xml:space="preserve"> </w:t>
      </w:r>
      <w:r w:rsidR="0090227F">
        <w:rPr>
          <w:sz w:val="16"/>
          <w:szCs w:val="16"/>
          <w:lang w:val="en-GB"/>
        </w:rPr>
        <w:t>Data in accordance with the latest official annual financial statements</w:t>
      </w:r>
      <w:r w:rsidRPr="00C63ECB">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92A6" w14:textId="5E7A0FF4" w:rsidR="000E4196" w:rsidRDefault="000E4196">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3BFE" w14:textId="4F2021EC" w:rsidR="00CE2966" w:rsidRDefault="00CE2966">
    <w:pPr>
      <w:pStyle w:val="Header"/>
    </w:pPr>
    <w:r w:rsidRPr="001F7E20">
      <w:rPr>
        <w:rFonts w:cs="Arial"/>
        <w:noProof/>
        <w:lang w:eastAsia="hr-HR"/>
      </w:rPr>
      <w:drawing>
        <wp:inline distT="0" distB="0" distL="0" distR="0" wp14:anchorId="27709383" wp14:editId="24D7DC96">
          <wp:extent cx="2026900" cy="759124"/>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852" cy="765098"/>
                  </a:xfrm>
                  <a:prstGeom prst="rect">
                    <a:avLst/>
                  </a:prstGeom>
                </pic:spPr>
              </pic:pic>
            </a:graphicData>
          </a:graphic>
        </wp:inline>
      </w:drawing>
    </w:r>
    <w:r>
      <w:tab/>
    </w:r>
    <w:r>
      <w:tab/>
    </w:r>
    <w:r w:rsidRPr="00A55741">
      <w:rPr>
        <w:sz w:val="16"/>
        <w:szCs w:val="16"/>
        <w:lang w:val="en-GB"/>
      </w:rPr>
      <w:t>Dat</w:t>
    </w:r>
    <w:r w:rsidR="009C7BB0" w:rsidRPr="00A55741">
      <w:rPr>
        <w:sz w:val="16"/>
        <w:szCs w:val="16"/>
        <w:lang w:val="en-GB"/>
      </w:rPr>
      <w:t>e of Receipt at HBOR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A408FC"/>
    <w:multiLevelType w:val="hybridMultilevel"/>
    <w:tmpl w:val="68AC19A8"/>
    <w:lvl w:ilvl="0" w:tplc="B26084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A28A9"/>
    <w:multiLevelType w:val="hybridMultilevel"/>
    <w:tmpl w:val="1AF45EB0"/>
    <w:lvl w:ilvl="0" w:tplc="08A046D6">
      <w:numFmt w:val="bullet"/>
      <w:lvlText w:val="—"/>
      <w:lvlJc w:val="left"/>
      <w:pPr>
        <w:ind w:left="742" w:hanging="360"/>
      </w:pPr>
      <w:rPr>
        <w:rFonts w:ascii="Calibri" w:eastAsia="Times New Roman" w:hAnsi="Calibri" w:cs="Times New Roman" w:hint="default"/>
        <w:sz w:val="16"/>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6"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D244C7"/>
    <w:multiLevelType w:val="hybridMultilevel"/>
    <w:tmpl w:val="B38A44BC"/>
    <w:lvl w:ilvl="0" w:tplc="9B046548">
      <w:start w:val="1"/>
      <w:numFmt w:val="decimal"/>
      <w:lvlText w:val="%1."/>
      <w:lvlJc w:val="left"/>
      <w:pPr>
        <w:ind w:left="928" w:hanging="360"/>
      </w:pPr>
      <w:rPr>
        <w:b/>
        <w:bCs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A55456"/>
    <w:multiLevelType w:val="hybridMultilevel"/>
    <w:tmpl w:val="44E0B182"/>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C71032"/>
    <w:multiLevelType w:val="hybridMultilevel"/>
    <w:tmpl w:val="9F32C578"/>
    <w:lvl w:ilvl="0" w:tplc="009246E8">
      <w:numFmt w:val="bullet"/>
      <w:lvlText w:val="-"/>
      <w:lvlJc w:val="left"/>
      <w:pPr>
        <w:ind w:left="1070" w:hanging="71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1A00C0"/>
    <w:multiLevelType w:val="hybridMultilevel"/>
    <w:tmpl w:val="3A7069BE"/>
    <w:lvl w:ilvl="0" w:tplc="0EFC2AF8">
      <w:start w:val="1"/>
      <w:numFmt w:val="decimal"/>
      <w:lvlText w:val="%1."/>
      <w:lvlJc w:val="left"/>
      <w:pPr>
        <w:ind w:left="1212" w:hanging="360"/>
      </w:pPr>
      <w:rPr>
        <w:b/>
        <w:bCs w:val="0"/>
        <w:color w:val="C00000"/>
      </w:rPr>
    </w:lvl>
    <w:lvl w:ilvl="1" w:tplc="041A0019" w:tentative="1">
      <w:start w:val="1"/>
      <w:numFmt w:val="lowerLetter"/>
      <w:lvlText w:val="%2."/>
      <w:lvlJc w:val="left"/>
      <w:pPr>
        <w:ind w:left="1932" w:hanging="360"/>
      </w:pPr>
    </w:lvl>
    <w:lvl w:ilvl="2" w:tplc="041A001B" w:tentative="1">
      <w:start w:val="1"/>
      <w:numFmt w:val="lowerRoman"/>
      <w:lvlText w:val="%3."/>
      <w:lvlJc w:val="right"/>
      <w:pPr>
        <w:ind w:left="2652" w:hanging="180"/>
      </w:pPr>
    </w:lvl>
    <w:lvl w:ilvl="3" w:tplc="041A000F" w:tentative="1">
      <w:start w:val="1"/>
      <w:numFmt w:val="decimal"/>
      <w:lvlText w:val="%4."/>
      <w:lvlJc w:val="left"/>
      <w:pPr>
        <w:ind w:left="3372" w:hanging="360"/>
      </w:pPr>
    </w:lvl>
    <w:lvl w:ilvl="4" w:tplc="041A0019" w:tentative="1">
      <w:start w:val="1"/>
      <w:numFmt w:val="lowerLetter"/>
      <w:lvlText w:val="%5."/>
      <w:lvlJc w:val="left"/>
      <w:pPr>
        <w:ind w:left="4092" w:hanging="360"/>
      </w:pPr>
    </w:lvl>
    <w:lvl w:ilvl="5" w:tplc="041A001B" w:tentative="1">
      <w:start w:val="1"/>
      <w:numFmt w:val="lowerRoman"/>
      <w:lvlText w:val="%6."/>
      <w:lvlJc w:val="right"/>
      <w:pPr>
        <w:ind w:left="4812" w:hanging="180"/>
      </w:pPr>
    </w:lvl>
    <w:lvl w:ilvl="6" w:tplc="041A000F" w:tentative="1">
      <w:start w:val="1"/>
      <w:numFmt w:val="decimal"/>
      <w:lvlText w:val="%7."/>
      <w:lvlJc w:val="left"/>
      <w:pPr>
        <w:ind w:left="5532" w:hanging="360"/>
      </w:pPr>
    </w:lvl>
    <w:lvl w:ilvl="7" w:tplc="041A0019" w:tentative="1">
      <w:start w:val="1"/>
      <w:numFmt w:val="lowerLetter"/>
      <w:lvlText w:val="%8."/>
      <w:lvlJc w:val="left"/>
      <w:pPr>
        <w:ind w:left="6252" w:hanging="360"/>
      </w:pPr>
    </w:lvl>
    <w:lvl w:ilvl="8" w:tplc="041A001B" w:tentative="1">
      <w:start w:val="1"/>
      <w:numFmt w:val="lowerRoman"/>
      <w:lvlText w:val="%9."/>
      <w:lvlJc w:val="right"/>
      <w:pPr>
        <w:ind w:left="6972" w:hanging="180"/>
      </w:pPr>
    </w:lvl>
  </w:abstractNum>
  <w:abstractNum w:abstractNumId="15"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7073773"/>
    <w:multiLevelType w:val="hybridMultilevel"/>
    <w:tmpl w:val="DEFAB8A8"/>
    <w:lvl w:ilvl="0" w:tplc="2906580C">
      <w:numFmt w:val="bullet"/>
      <w:lvlText w:val="-"/>
      <w:lvlJc w:val="left"/>
      <w:pPr>
        <w:ind w:left="720" w:hanging="360"/>
      </w:pPr>
      <w:rPr>
        <w:rFonts w:ascii="Arial" w:eastAsiaTheme="minorHAnsi" w:hAnsi="Arial" w:cs="Arial" w:hint="default"/>
        <w:sz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80B453F"/>
    <w:multiLevelType w:val="hybridMultilevel"/>
    <w:tmpl w:val="506EEBA2"/>
    <w:lvl w:ilvl="0" w:tplc="CC345CBE">
      <w:start w:val="1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380757">
    <w:abstractNumId w:val="12"/>
  </w:num>
  <w:num w:numId="2" w16cid:durableId="1837571151">
    <w:abstractNumId w:val="16"/>
  </w:num>
  <w:num w:numId="3" w16cid:durableId="560024466">
    <w:abstractNumId w:val="21"/>
  </w:num>
  <w:num w:numId="4" w16cid:durableId="317269294">
    <w:abstractNumId w:val="2"/>
  </w:num>
  <w:num w:numId="5" w16cid:durableId="1553537610">
    <w:abstractNumId w:val="4"/>
  </w:num>
  <w:num w:numId="6" w16cid:durableId="139344952">
    <w:abstractNumId w:val="3"/>
  </w:num>
  <w:num w:numId="7" w16cid:durableId="1357465257">
    <w:abstractNumId w:val="15"/>
  </w:num>
  <w:num w:numId="8" w16cid:durableId="619457308">
    <w:abstractNumId w:val="1"/>
  </w:num>
  <w:num w:numId="9" w16cid:durableId="1111776163">
    <w:abstractNumId w:val="18"/>
  </w:num>
  <w:num w:numId="10" w16cid:durableId="370300147">
    <w:abstractNumId w:val="6"/>
  </w:num>
  <w:num w:numId="11" w16cid:durableId="908687466">
    <w:abstractNumId w:val="8"/>
  </w:num>
  <w:num w:numId="12" w16cid:durableId="2112360499">
    <w:abstractNumId w:val="7"/>
  </w:num>
  <w:num w:numId="13" w16cid:durableId="1200439116">
    <w:abstractNumId w:val="22"/>
  </w:num>
  <w:num w:numId="14" w16cid:durableId="905646297">
    <w:abstractNumId w:val="17"/>
  </w:num>
  <w:num w:numId="15" w16cid:durableId="1838115058">
    <w:abstractNumId w:val="19"/>
  </w:num>
  <w:num w:numId="16" w16cid:durableId="1804234247">
    <w:abstractNumId w:val="9"/>
  </w:num>
  <w:num w:numId="17" w16cid:durableId="183053330">
    <w:abstractNumId w:val="23"/>
  </w:num>
  <w:num w:numId="18" w16cid:durableId="989021453">
    <w:abstractNumId w:val="0"/>
  </w:num>
  <w:num w:numId="19" w16cid:durableId="1544907349">
    <w:abstractNumId w:val="14"/>
  </w:num>
  <w:num w:numId="20" w16cid:durableId="1528831165">
    <w:abstractNumId w:val="10"/>
  </w:num>
  <w:num w:numId="21" w16cid:durableId="500776744">
    <w:abstractNumId w:val="20"/>
  </w:num>
  <w:num w:numId="22" w16cid:durableId="1128817807">
    <w:abstractNumId w:val="11"/>
  </w:num>
  <w:num w:numId="23" w16cid:durableId="1239051647">
    <w:abstractNumId w:val="13"/>
  </w:num>
  <w:num w:numId="24" w16cid:durableId="1510605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2246"/>
    <w:rsid w:val="00010030"/>
    <w:rsid w:val="000128FF"/>
    <w:rsid w:val="00014269"/>
    <w:rsid w:val="000145D8"/>
    <w:rsid w:val="00020543"/>
    <w:rsid w:val="000218B5"/>
    <w:rsid w:val="00025399"/>
    <w:rsid w:val="00027B19"/>
    <w:rsid w:val="0003382E"/>
    <w:rsid w:val="00034E74"/>
    <w:rsid w:val="000434A8"/>
    <w:rsid w:val="0004493F"/>
    <w:rsid w:val="0005050B"/>
    <w:rsid w:val="00051586"/>
    <w:rsid w:val="00055474"/>
    <w:rsid w:val="00055F71"/>
    <w:rsid w:val="000574F9"/>
    <w:rsid w:val="00061961"/>
    <w:rsid w:val="00062A3C"/>
    <w:rsid w:val="00063539"/>
    <w:rsid w:val="00067E09"/>
    <w:rsid w:val="00073BC7"/>
    <w:rsid w:val="00077295"/>
    <w:rsid w:val="00082023"/>
    <w:rsid w:val="000827E0"/>
    <w:rsid w:val="00082D47"/>
    <w:rsid w:val="00083F79"/>
    <w:rsid w:val="000840F8"/>
    <w:rsid w:val="00084E7E"/>
    <w:rsid w:val="00086C9A"/>
    <w:rsid w:val="000875F5"/>
    <w:rsid w:val="00090325"/>
    <w:rsid w:val="000A3A01"/>
    <w:rsid w:val="000A3FE5"/>
    <w:rsid w:val="000A49F4"/>
    <w:rsid w:val="000B429A"/>
    <w:rsid w:val="000B5867"/>
    <w:rsid w:val="000D25E1"/>
    <w:rsid w:val="000D2AC7"/>
    <w:rsid w:val="000D7475"/>
    <w:rsid w:val="000E4196"/>
    <w:rsid w:val="000F56F3"/>
    <w:rsid w:val="000F6126"/>
    <w:rsid w:val="000F6F8D"/>
    <w:rsid w:val="00103703"/>
    <w:rsid w:val="00104085"/>
    <w:rsid w:val="00110E48"/>
    <w:rsid w:val="00122918"/>
    <w:rsid w:val="00122A0E"/>
    <w:rsid w:val="0013033A"/>
    <w:rsid w:val="0013228F"/>
    <w:rsid w:val="001333F9"/>
    <w:rsid w:val="0013591B"/>
    <w:rsid w:val="00145568"/>
    <w:rsid w:val="00150F6F"/>
    <w:rsid w:val="00152149"/>
    <w:rsid w:val="00152D0D"/>
    <w:rsid w:val="00153B78"/>
    <w:rsid w:val="001618F0"/>
    <w:rsid w:val="001725BF"/>
    <w:rsid w:val="001773F3"/>
    <w:rsid w:val="00181AF5"/>
    <w:rsid w:val="00187216"/>
    <w:rsid w:val="00192973"/>
    <w:rsid w:val="00194D8E"/>
    <w:rsid w:val="00197CE8"/>
    <w:rsid w:val="00197D16"/>
    <w:rsid w:val="001A1FEA"/>
    <w:rsid w:val="001A4E31"/>
    <w:rsid w:val="001A675B"/>
    <w:rsid w:val="001A7E41"/>
    <w:rsid w:val="001B484A"/>
    <w:rsid w:val="001B6083"/>
    <w:rsid w:val="001C01C3"/>
    <w:rsid w:val="001C03FA"/>
    <w:rsid w:val="001C2FC5"/>
    <w:rsid w:val="001C6381"/>
    <w:rsid w:val="001D2722"/>
    <w:rsid w:val="001D3A9E"/>
    <w:rsid w:val="001D6A56"/>
    <w:rsid w:val="001E39A9"/>
    <w:rsid w:val="001F5969"/>
    <w:rsid w:val="00200049"/>
    <w:rsid w:val="002006E0"/>
    <w:rsid w:val="00202150"/>
    <w:rsid w:val="0020548C"/>
    <w:rsid w:val="002114AE"/>
    <w:rsid w:val="00216758"/>
    <w:rsid w:val="00217049"/>
    <w:rsid w:val="002177C0"/>
    <w:rsid w:val="0022171F"/>
    <w:rsid w:val="00224916"/>
    <w:rsid w:val="00230AE5"/>
    <w:rsid w:val="00231420"/>
    <w:rsid w:val="002345BC"/>
    <w:rsid w:val="00235063"/>
    <w:rsid w:val="0024389B"/>
    <w:rsid w:val="00245292"/>
    <w:rsid w:val="002476E1"/>
    <w:rsid w:val="00254C09"/>
    <w:rsid w:val="0026060A"/>
    <w:rsid w:val="00261CE9"/>
    <w:rsid w:val="00262554"/>
    <w:rsid w:val="00264341"/>
    <w:rsid w:val="002662E6"/>
    <w:rsid w:val="00270022"/>
    <w:rsid w:val="00273FD6"/>
    <w:rsid w:val="00276CE2"/>
    <w:rsid w:val="00277062"/>
    <w:rsid w:val="00277411"/>
    <w:rsid w:val="0028699D"/>
    <w:rsid w:val="0028730F"/>
    <w:rsid w:val="002910A2"/>
    <w:rsid w:val="00291893"/>
    <w:rsid w:val="002942AE"/>
    <w:rsid w:val="00295080"/>
    <w:rsid w:val="002B24AA"/>
    <w:rsid w:val="002B4F90"/>
    <w:rsid w:val="002C1031"/>
    <w:rsid w:val="002C2407"/>
    <w:rsid w:val="002C3E05"/>
    <w:rsid w:val="002D0158"/>
    <w:rsid w:val="002D1386"/>
    <w:rsid w:val="002D31D9"/>
    <w:rsid w:val="002D46BD"/>
    <w:rsid w:val="002E3C89"/>
    <w:rsid w:val="002E678B"/>
    <w:rsid w:val="002F0E24"/>
    <w:rsid w:val="003038E0"/>
    <w:rsid w:val="00307CC5"/>
    <w:rsid w:val="0031639E"/>
    <w:rsid w:val="00317412"/>
    <w:rsid w:val="00323F8A"/>
    <w:rsid w:val="00324C6C"/>
    <w:rsid w:val="00325819"/>
    <w:rsid w:val="00325B8B"/>
    <w:rsid w:val="003261F3"/>
    <w:rsid w:val="003303B8"/>
    <w:rsid w:val="00330A5A"/>
    <w:rsid w:val="00334AB5"/>
    <w:rsid w:val="00341546"/>
    <w:rsid w:val="00342C23"/>
    <w:rsid w:val="00343565"/>
    <w:rsid w:val="0035058E"/>
    <w:rsid w:val="00353B0D"/>
    <w:rsid w:val="00357BAE"/>
    <w:rsid w:val="0036218A"/>
    <w:rsid w:val="0036272C"/>
    <w:rsid w:val="00362E03"/>
    <w:rsid w:val="00375267"/>
    <w:rsid w:val="003759FC"/>
    <w:rsid w:val="00375BED"/>
    <w:rsid w:val="003777DB"/>
    <w:rsid w:val="00385512"/>
    <w:rsid w:val="00385A46"/>
    <w:rsid w:val="00392B35"/>
    <w:rsid w:val="00396764"/>
    <w:rsid w:val="003A0B29"/>
    <w:rsid w:val="003A240A"/>
    <w:rsid w:val="003B18A8"/>
    <w:rsid w:val="003B3C23"/>
    <w:rsid w:val="003B4B1B"/>
    <w:rsid w:val="003B4E97"/>
    <w:rsid w:val="003B62F2"/>
    <w:rsid w:val="003B6EDA"/>
    <w:rsid w:val="003C273D"/>
    <w:rsid w:val="003C7B7F"/>
    <w:rsid w:val="003D2CE7"/>
    <w:rsid w:val="003D4B2D"/>
    <w:rsid w:val="003E6743"/>
    <w:rsid w:val="003E6CDB"/>
    <w:rsid w:val="003F3EA6"/>
    <w:rsid w:val="003F4288"/>
    <w:rsid w:val="003F4EA3"/>
    <w:rsid w:val="003F6A91"/>
    <w:rsid w:val="003F6BAC"/>
    <w:rsid w:val="00400899"/>
    <w:rsid w:val="004027E5"/>
    <w:rsid w:val="00403501"/>
    <w:rsid w:val="004044C9"/>
    <w:rsid w:val="00421DAA"/>
    <w:rsid w:val="00424ACB"/>
    <w:rsid w:val="0042602D"/>
    <w:rsid w:val="004306CC"/>
    <w:rsid w:val="004323C9"/>
    <w:rsid w:val="00434532"/>
    <w:rsid w:val="00435A87"/>
    <w:rsid w:val="0043794F"/>
    <w:rsid w:val="004406A9"/>
    <w:rsid w:val="00440F63"/>
    <w:rsid w:val="004524FB"/>
    <w:rsid w:val="00452E88"/>
    <w:rsid w:val="00465F71"/>
    <w:rsid w:val="00467EA3"/>
    <w:rsid w:val="0047057B"/>
    <w:rsid w:val="00475B94"/>
    <w:rsid w:val="004766CA"/>
    <w:rsid w:val="0048478E"/>
    <w:rsid w:val="004876B7"/>
    <w:rsid w:val="00487B56"/>
    <w:rsid w:val="00493838"/>
    <w:rsid w:val="00496C7E"/>
    <w:rsid w:val="00497267"/>
    <w:rsid w:val="004A0CF1"/>
    <w:rsid w:val="004A1E6A"/>
    <w:rsid w:val="004B17F1"/>
    <w:rsid w:val="004B230E"/>
    <w:rsid w:val="004B5717"/>
    <w:rsid w:val="004B787F"/>
    <w:rsid w:val="004C2219"/>
    <w:rsid w:val="004C2CD0"/>
    <w:rsid w:val="004C48EF"/>
    <w:rsid w:val="004C4BFC"/>
    <w:rsid w:val="004D0B18"/>
    <w:rsid w:val="004D12B5"/>
    <w:rsid w:val="004E0330"/>
    <w:rsid w:val="004E0B5B"/>
    <w:rsid w:val="004F45AB"/>
    <w:rsid w:val="00502F2E"/>
    <w:rsid w:val="00506F6C"/>
    <w:rsid w:val="00507245"/>
    <w:rsid w:val="00507A91"/>
    <w:rsid w:val="0051104A"/>
    <w:rsid w:val="005119E4"/>
    <w:rsid w:val="00511D10"/>
    <w:rsid w:val="00511FDE"/>
    <w:rsid w:val="00522ADD"/>
    <w:rsid w:val="005235F7"/>
    <w:rsid w:val="00524EEC"/>
    <w:rsid w:val="00527EFF"/>
    <w:rsid w:val="0053189D"/>
    <w:rsid w:val="00535545"/>
    <w:rsid w:val="0053624C"/>
    <w:rsid w:val="00540CC9"/>
    <w:rsid w:val="005478F7"/>
    <w:rsid w:val="00556E30"/>
    <w:rsid w:val="00557E77"/>
    <w:rsid w:val="005606BB"/>
    <w:rsid w:val="00576390"/>
    <w:rsid w:val="00576A54"/>
    <w:rsid w:val="00577982"/>
    <w:rsid w:val="00590A4F"/>
    <w:rsid w:val="00590DF7"/>
    <w:rsid w:val="005929A2"/>
    <w:rsid w:val="00594E04"/>
    <w:rsid w:val="00595F2A"/>
    <w:rsid w:val="00596B69"/>
    <w:rsid w:val="005A13F1"/>
    <w:rsid w:val="005A1870"/>
    <w:rsid w:val="005A1A58"/>
    <w:rsid w:val="005A79C0"/>
    <w:rsid w:val="005A7EB2"/>
    <w:rsid w:val="005B160F"/>
    <w:rsid w:val="005B398E"/>
    <w:rsid w:val="005B417C"/>
    <w:rsid w:val="005B5BFB"/>
    <w:rsid w:val="005B71A0"/>
    <w:rsid w:val="005B7D82"/>
    <w:rsid w:val="005C3391"/>
    <w:rsid w:val="005C4AEA"/>
    <w:rsid w:val="005D2A16"/>
    <w:rsid w:val="005D53F8"/>
    <w:rsid w:val="005E036B"/>
    <w:rsid w:val="005E1A23"/>
    <w:rsid w:val="005E690E"/>
    <w:rsid w:val="005F03DE"/>
    <w:rsid w:val="005F0EEA"/>
    <w:rsid w:val="005F2709"/>
    <w:rsid w:val="005F44A0"/>
    <w:rsid w:val="0060256D"/>
    <w:rsid w:val="00602AA7"/>
    <w:rsid w:val="00603625"/>
    <w:rsid w:val="00607C30"/>
    <w:rsid w:val="00610BCA"/>
    <w:rsid w:val="00614EC6"/>
    <w:rsid w:val="00616E16"/>
    <w:rsid w:val="006179EB"/>
    <w:rsid w:val="00620B6F"/>
    <w:rsid w:val="006230EE"/>
    <w:rsid w:val="006236E9"/>
    <w:rsid w:val="00623A4D"/>
    <w:rsid w:val="00624200"/>
    <w:rsid w:val="006334A5"/>
    <w:rsid w:val="0063465F"/>
    <w:rsid w:val="00636CB6"/>
    <w:rsid w:val="00645CD9"/>
    <w:rsid w:val="0064630B"/>
    <w:rsid w:val="00652176"/>
    <w:rsid w:val="00660A83"/>
    <w:rsid w:val="00665BDE"/>
    <w:rsid w:val="00670525"/>
    <w:rsid w:val="00672AFA"/>
    <w:rsid w:val="00674EE6"/>
    <w:rsid w:val="006770AA"/>
    <w:rsid w:val="00682B66"/>
    <w:rsid w:val="00692A25"/>
    <w:rsid w:val="00696F35"/>
    <w:rsid w:val="00697A32"/>
    <w:rsid w:val="006A236F"/>
    <w:rsid w:val="006A59C2"/>
    <w:rsid w:val="006A64CD"/>
    <w:rsid w:val="006B4828"/>
    <w:rsid w:val="006C0EA9"/>
    <w:rsid w:val="006C4AD2"/>
    <w:rsid w:val="006C7523"/>
    <w:rsid w:val="006C7EE0"/>
    <w:rsid w:val="006D1301"/>
    <w:rsid w:val="006D457C"/>
    <w:rsid w:val="006D5ACF"/>
    <w:rsid w:val="006D6C6A"/>
    <w:rsid w:val="006E1D20"/>
    <w:rsid w:val="006E22C7"/>
    <w:rsid w:val="006F162A"/>
    <w:rsid w:val="006F1FBD"/>
    <w:rsid w:val="006F7466"/>
    <w:rsid w:val="006F7FD8"/>
    <w:rsid w:val="007011F4"/>
    <w:rsid w:val="00704F52"/>
    <w:rsid w:val="00705CD4"/>
    <w:rsid w:val="00715A61"/>
    <w:rsid w:val="00716A94"/>
    <w:rsid w:val="00723212"/>
    <w:rsid w:val="00724DE4"/>
    <w:rsid w:val="00725D01"/>
    <w:rsid w:val="00726C18"/>
    <w:rsid w:val="007359F2"/>
    <w:rsid w:val="00744525"/>
    <w:rsid w:val="007503D4"/>
    <w:rsid w:val="00752615"/>
    <w:rsid w:val="007552F2"/>
    <w:rsid w:val="007573EB"/>
    <w:rsid w:val="007615F2"/>
    <w:rsid w:val="0076792A"/>
    <w:rsid w:val="00773BFE"/>
    <w:rsid w:val="00777341"/>
    <w:rsid w:val="00777A82"/>
    <w:rsid w:val="00777FFD"/>
    <w:rsid w:val="00780EA0"/>
    <w:rsid w:val="00782B48"/>
    <w:rsid w:val="00784762"/>
    <w:rsid w:val="00784A08"/>
    <w:rsid w:val="007A1069"/>
    <w:rsid w:val="007A36B9"/>
    <w:rsid w:val="007A3729"/>
    <w:rsid w:val="007B485B"/>
    <w:rsid w:val="007B49D7"/>
    <w:rsid w:val="007C23E1"/>
    <w:rsid w:val="007C686E"/>
    <w:rsid w:val="007D0870"/>
    <w:rsid w:val="007D0D3E"/>
    <w:rsid w:val="007E0C23"/>
    <w:rsid w:val="007E1A55"/>
    <w:rsid w:val="007E4F65"/>
    <w:rsid w:val="007E5B3D"/>
    <w:rsid w:val="007F093F"/>
    <w:rsid w:val="007F24B4"/>
    <w:rsid w:val="007F4EA2"/>
    <w:rsid w:val="008002AD"/>
    <w:rsid w:val="00801287"/>
    <w:rsid w:val="00804B26"/>
    <w:rsid w:val="00806372"/>
    <w:rsid w:val="00806E3E"/>
    <w:rsid w:val="00810872"/>
    <w:rsid w:val="00810ABD"/>
    <w:rsid w:val="00816435"/>
    <w:rsid w:val="0082095A"/>
    <w:rsid w:val="00822079"/>
    <w:rsid w:val="00833AE8"/>
    <w:rsid w:val="0084227C"/>
    <w:rsid w:val="008438C4"/>
    <w:rsid w:val="00844A37"/>
    <w:rsid w:val="0086091A"/>
    <w:rsid w:val="008643E5"/>
    <w:rsid w:val="00865F60"/>
    <w:rsid w:val="00873127"/>
    <w:rsid w:val="008777CE"/>
    <w:rsid w:val="00877BE2"/>
    <w:rsid w:val="00887131"/>
    <w:rsid w:val="00890A34"/>
    <w:rsid w:val="00893DEA"/>
    <w:rsid w:val="00897E56"/>
    <w:rsid w:val="008A4413"/>
    <w:rsid w:val="008B08BC"/>
    <w:rsid w:val="008B541B"/>
    <w:rsid w:val="008D06A5"/>
    <w:rsid w:val="008D0B3A"/>
    <w:rsid w:val="008D1B8F"/>
    <w:rsid w:val="008D59E8"/>
    <w:rsid w:val="008E0E74"/>
    <w:rsid w:val="008E4913"/>
    <w:rsid w:val="008E4EA3"/>
    <w:rsid w:val="008E5DDB"/>
    <w:rsid w:val="008E795B"/>
    <w:rsid w:val="008F2420"/>
    <w:rsid w:val="008F69C9"/>
    <w:rsid w:val="0090227F"/>
    <w:rsid w:val="009022D8"/>
    <w:rsid w:val="00902A12"/>
    <w:rsid w:val="00910D7B"/>
    <w:rsid w:val="009212A3"/>
    <w:rsid w:val="009334AD"/>
    <w:rsid w:val="00934FEE"/>
    <w:rsid w:val="00935FA1"/>
    <w:rsid w:val="009378BA"/>
    <w:rsid w:val="00941468"/>
    <w:rsid w:val="0094148E"/>
    <w:rsid w:val="0094329C"/>
    <w:rsid w:val="00944DE1"/>
    <w:rsid w:val="009522A5"/>
    <w:rsid w:val="00953B2A"/>
    <w:rsid w:val="00957664"/>
    <w:rsid w:val="00961370"/>
    <w:rsid w:val="00961596"/>
    <w:rsid w:val="00963F0F"/>
    <w:rsid w:val="00965A35"/>
    <w:rsid w:val="00970E5D"/>
    <w:rsid w:val="00975D16"/>
    <w:rsid w:val="00982BD5"/>
    <w:rsid w:val="00982D1C"/>
    <w:rsid w:val="00995278"/>
    <w:rsid w:val="009960CD"/>
    <w:rsid w:val="009A341A"/>
    <w:rsid w:val="009A3A6C"/>
    <w:rsid w:val="009A3B07"/>
    <w:rsid w:val="009A4380"/>
    <w:rsid w:val="009B10C3"/>
    <w:rsid w:val="009B6F38"/>
    <w:rsid w:val="009C470A"/>
    <w:rsid w:val="009C7BB0"/>
    <w:rsid w:val="009D0BE9"/>
    <w:rsid w:val="009D6270"/>
    <w:rsid w:val="009D7DCC"/>
    <w:rsid w:val="009E3C0B"/>
    <w:rsid w:val="009E79B0"/>
    <w:rsid w:val="009E7DEB"/>
    <w:rsid w:val="009F1B75"/>
    <w:rsid w:val="009F1F20"/>
    <w:rsid w:val="00A005E6"/>
    <w:rsid w:val="00A02ED0"/>
    <w:rsid w:val="00A03374"/>
    <w:rsid w:val="00A05D86"/>
    <w:rsid w:val="00A1004D"/>
    <w:rsid w:val="00A125CC"/>
    <w:rsid w:val="00A12CA7"/>
    <w:rsid w:val="00A14AE3"/>
    <w:rsid w:val="00A14DA1"/>
    <w:rsid w:val="00A2178C"/>
    <w:rsid w:val="00A221A5"/>
    <w:rsid w:val="00A22C9F"/>
    <w:rsid w:val="00A349C8"/>
    <w:rsid w:val="00A34E51"/>
    <w:rsid w:val="00A36859"/>
    <w:rsid w:val="00A3721C"/>
    <w:rsid w:val="00A5201C"/>
    <w:rsid w:val="00A53AD0"/>
    <w:rsid w:val="00A55741"/>
    <w:rsid w:val="00A57355"/>
    <w:rsid w:val="00A5749C"/>
    <w:rsid w:val="00A605AC"/>
    <w:rsid w:val="00A6481F"/>
    <w:rsid w:val="00A67DAA"/>
    <w:rsid w:val="00A7322A"/>
    <w:rsid w:val="00A739FC"/>
    <w:rsid w:val="00A74085"/>
    <w:rsid w:val="00A74D68"/>
    <w:rsid w:val="00A76F62"/>
    <w:rsid w:val="00A8072E"/>
    <w:rsid w:val="00A829F4"/>
    <w:rsid w:val="00A847BA"/>
    <w:rsid w:val="00A8697A"/>
    <w:rsid w:val="00A90E12"/>
    <w:rsid w:val="00A938BB"/>
    <w:rsid w:val="00A94367"/>
    <w:rsid w:val="00A96D64"/>
    <w:rsid w:val="00AA2861"/>
    <w:rsid w:val="00AB259C"/>
    <w:rsid w:val="00AB61E4"/>
    <w:rsid w:val="00AC2357"/>
    <w:rsid w:val="00AC39B7"/>
    <w:rsid w:val="00AC6924"/>
    <w:rsid w:val="00AC7C8F"/>
    <w:rsid w:val="00AD49E7"/>
    <w:rsid w:val="00AD7B50"/>
    <w:rsid w:val="00AE3964"/>
    <w:rsid w:val="00AE39C5"/>
    <w:rsid w:val="00AE3B23"/>
    <w:rsid w:val="00AF2E4F"/>
    <w:rsid w:val="00AF72ED"/>
    <w:rsid w:val="00B01FEB"/>
    <w:rsid w:val="00B105F2"/>
    <w:rsid w:val="00B15A03"/>
    <w:rsid w:val="00B15A4E"/>
    <w:rsid w:val="00B17002"/>
    <w:rsid w:val="00B202EE"/>
    <w:rsid w:val="00B259E2"/>
    <w:rsid w:val="00B33690"/>
    <w:rsid w:val="00B33C71"/>
    <w:rsid w:val="00B40997"/>
    <w:rsid w:val="00B41E77"/>
    <w:rsid w:val="00B431A1"/>
    <w:rsid w:val="00B44F8E"/>
    <w:rsid w:val="00B46066"/>
    <w:rsid w:val="00B47A2A"/>
    <w:rsid w:val="00B47F15"/>
    <w:rsid w:val="00B51CDB"/>
    <w:rsid w:val="00B520A7"/>
    <w:rsid w:val="00B53A25"/>
    <w:rsid w:val="00B61BD3"/>
    <w:rsid w:val="00B85750"/>
    <w:rsid w:val="00B8661F"/>
    <w:rsid w:val="00B91B40"/>
    <w:rsid w:val="00B92A07"/>
    <w:rsid w:val="00B93771"/>
    <w:rsid w:val="00B95821"/>
    <w:rsid w:val="00BA1273"/>
    <w:rsid w:val="00BA1FD3"/>
    <w:rsid w:val="00BA235A"/>
    <w:rsid w:val="00BA507C"/>
    <w:rsid w:val="00BB0BD5"/>
    <w:rsid w:val="00BB141D"/>
    <w:rsid w:val="00BB1E38"/>
    <w:rsid w:val="00BB20A2"/>
    <w:rsid w:val="00BB76AA"/>
    <w:rsid w:val="00BC4DB1"/>
    <w:rsid w:val="00BC72AD"/>
    <w:rsid w:val="00BD774B"/>
    <w:rsid w:val="00BE03EC"/>
    <w:rsid w:val="00BE7AA7"/>
    <w:rsid w:val="00BF2CFD"/>
    <w:rsid w:val="00BF7627"/>
    <w:rsid w:val="00C12509"/>
    <w:rsid w:val="00C13F09"/>
    <w:rsid w:val="00C17C1A"/>
    <w:rsid w:val="00C275D2"/>
    <w:rsid w:val="00C335B2"/>
    <w:rsid w:val="00C35FA7"/>
    <w:rsid w:val="00C41FF7"/>
    <w:rsid w:val="00C43F50"/>
    <w:rsid w:val="00C4467D"/>
    <w:rsid w:val="00C44F51"/>
    <w:rsid w:val="00C47C57"/>
    <w:rsid w:val="00C56B35"/>
    <w:rsid w:val="00C56D46"/>
    <w:rsid w:val="00C609DA"/>
    <w:rsid w:val="00C63ECB"/>
    <w:rsid w:val="00C77653"/>
    <w:rsid w:val="00C868DB"/>
    <w:rsid w:val="00C920E1"/>
    <w:rsid w:val="00C95C6C"/>
    <w:rsid w:val="00C97B01"/>
    <w:rsid w:val="00CA4B0D"/>
    <w:rsid w:val="00CB42E6"/>
    <w:rsid w:val="00CB45B6"/>
    <w:rsid w:val="00CC06A0"/>
    <w:rsid w:val="00CC1A62"/>
    <w:rsid w:val="00CD373E"/>
    <w:rsid w:val="00CD7479"/>
    <w:rsid w:val="00CE1B15"/>
    <w:rsid w:val="00CE283A"/>
    <w:rsid w:val="00CE2966"/>
    <w:rsid w:val="00CE5892"/>
    <w:rsid w:val="00CE6A4B"/>
    <w:rsid w:val="00CF3F5D"/>
    <w:rsid w:val="00CF6C05"/>
    <w:rsid w:val="00CF6DE5"/>
    <w:rsid w:val="00D13BB6"/>
    <w:rsid w:val="00D239F9"/>
    <w:rsid w:val="00D32603"/>
    <w:rsid w:val="00D37DAE"/>
    <w:rsid w:val="00D46B4D"/>
    <w:rsid w:val="00D50BCD"/>
    <w:rsid w:val="00D52ED7"/>
    <w:rsid w:val="00D57C91"/>
    <w:rsid w:val="00D71960"/>
    <w:rsid w:val="00D71D90"/>
    <w:rsid w:val="00D77097"/>
    <w:rsid w:val="00D82B8D"/>
    <w:rsid w:val="00D83BF9"/>
    <w:rsid w:val="00D844AB"/>
    <w:rsid w:val="00D87661"/>
    <w:rsid w:val="00D96F44"/>
    <w:rsid w:val="00D97D1F"/>
    <w:rsid w:val="00DA19B3"/>
    <w:rsid w:val="00DA24C5"/>
    <w:rsid w:val="00DA611A"/>
    <w:rsid w:val="00DB2B67"/>
    <w:rsid w:val="00DB57B6"/>
    <w:rsid w:val="00DB5B93"/>
    <w:rsid w:val="00DD23F3"/>
    <w:rsid w:val="00DE07F3"/>
    <w:rsid w:val="00DE26F3"/>
    <w:rsid w:val="00DE3305"/>
    <w:rsid w:val="00DF18B5"/>
    <w:rsid w:val="00DF20A6"/>
    <w:rsid w:val="00DF663F"/>
    <w:rsid w:val="00E012A4"/>
    <w:rsid w:val="00E0136D"/>
    <w:rsid w:val="00E019BD"/>
    <w:rsid w:val="00E043B3"/>
    <w:rsid w:val="00E06120"/>
    <w:rsid w:val="00E074FF"/>
    <w:rsid w:val="00E10ED8"/>
    <w:rsid w:val="00E118D1"/>
    <w:rsid w:val="00E13522"/>
    <w:rsid w:val="00E13B17"/>
    <w:rsid w:val="00E20D77"/>
    <w:rsid w:val="00E21EE9"/>
    <w:rsid w:val="00E24EF8"/>
    <w:rsid w:val="00E30827"/>
    <w:rsid w:val="00E30F70"/>
    <w:rsid w:val="00E3513C"/>
    <w:rsid w:val="00E40408"/>
    <w:rsid w:val="00E530E3"/>
    <w:rsid w:val="00E5394C"/>
    <w:rsid w:val="00E5595C"/>
    <w:rsid w:val="00E571F4"/>
    <w:rsid w:val="00E6054F"/>
    <w:rsid w:val="00E6090E"/>
    <w:rsid w:val="00E62DF6"/>
    <w:rsid w:val="00E64B8B"/>
    <w:rsid w:val="00E7066B"/>
    <w:rsid w:val="00E718A8"/>
    <w:rsid w:val="00E75004"/>
    <w:rsid w:val="00E83B8E"/>
    <w:rsid w:val="00E85FC3"/>
    <w:rsid w:val="00E92042"/>
    <w:rsid w:val="00E9230B"/>
    <w:rsid w:val="00E938C9"/>
    <w:rsid w:val="00E976F0"/>
    <w:rsid w:val="00EA14C2"/>
    <w:rsid w:val="00EA2C9F"/>
    <w:rsid w:val="00EB0362"/>
    <w:rsid w:val="00EB34F3"/>
    <w:rsid w:val="00EB6501"/>
    <w:rsid w:val="00EC06C8"/>
    <w:rsid w:val="00EC0C8D"/>
    <w:rsid w:val="00EC14C2"/>
    <w:rsid w:val="00EC2DBD"/>
    <w:rsid w:val="00EC7E58"/>
    <w:rsid w:val="00ED00C0"/>
    <w:rsid w:val="00ED0CAD"/>
    <w:rsid w:val="00ED0DBC"/>
    <w:rsid w:val="00ED195E"/>
    <w:rsid w:val="00ED6E1C"/>
    <w:rsid w:val="00ED7BE2"/>
    <w:rsid w:val="00EE0A69"/>
    <w:rsid w:val="00EE1E6D"/>
    <w:rsid w:val="00EE7DD0"/>
    <w:rsid w:val="00EF2F40"/>
    <w:rsid w:val="00F01950"/>
    <w:rsid w:val="00F138F4"/>
    <w:rsid w:val="00F17067"/>
    <w:rsid w:val="00F17532"/>
    <w:rsid w:val="00F17888"/>
    <w:rsid w:val="00F26F0E"/>
    <w:rsid w:val="00F27C18"/>
    <w:rsid w:val="00F3082D"/>
    <w:rsid w:val="00F32D01"/>
    <w:rsid w:val="00F3680E"/>
    <w:rsid w:val="00F41695"/>
    <w:rsid w:val="00F417D4"/>
    <w:rsid w:val="00F462FE"/>
    <w:rsid w:val="00F53CD8"/>
    <w:rsid w:val="00F54160"/>
    <w:rsid w:val="00F60FF2"/>
    <w:rsid w:val="00F66F76"/>
    <w:rsid w:val="00F752C5"/>
    <w:rsid w:val="00F75F2B"/>
    <w:rsid w:val="00F90E99"/>
    <w:rsid w:val="00F915C0"/>
    <w:rsid w:val="00FA4DD9"/>
    <w:rsid w:val="00FA5B20"/>
    <w:rsid w:val="00FB02A6"/>
    <w:rsid w:val="00FB0758"/>
    <w:rsid w:val="00FC4835"/>
    <w:rsid w:val="00FD1A16"/>
    <w:rsid w:val="00FF0208"/>
    <w:rsid w:val="00FF23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8118"/>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76"/>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semiHidden/>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aliases w:val="Lettre d'introduction Char,Resume Title Char,Citation List Char,Paragrafo elenco Char,List Paragraph1 Char,1st level - Bullet List Paragraph Char"/>
    <w:link w:val="ListParagraph"/>
    <w:uiPriority w:val="34"/>
    <w:rsid w:val="00A8072E"/>
  </w:style>
  <w:style w:type="character" w:styleId="PlaceholderText">
    <w:name w:val="Placeholder Text"/>
    <w:basedOn w:val="DefaultParagraphFont"/>
    <w:uiPriority w:val="99"/>
    <w:semiHidden/>
    <w:rsid w:val="0094148E"/>
    <w:rPr>
      <w:color w:val="808080"/>
    </w:rPr>
  </w:style>
  <w:style w:type="table" w:customStyle="1" w:styleId="TableGrid2">
    <w:name w:val="Table Grid2"/>
    <w:basedOn w:val="TableNormal"/>
    <w:next w:val="TableGrid"/>
    <w:uiPriority w:val="39"/>
    <w:rsid w:val="00E24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59679">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CD57-FBC2-43FE-951A-CDC4A878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Jelena Kovačić Soldo</cp:lastModifiedBy>
  <cp:revision>5</cp:revision>
  <cp:lastPrinted>2026-01-28T14:23:00Z</cp:lastPrinted>
  <dcterms:created xsi:type="dcterms:W3CDTF">2026-03-26T11:20:00Z</dcterms:created>
  <dcterms:modified xsi:type="dcterms:W3CDTF">2026-04-08T13:33:00Z</dcterms:modified>
</cp:coreProperties>
</file>